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26D67CD6" w14:textId="77777777" w:rsidR="005D6837" w:rsidRDefault="005D6837" w:rsidP="001444CA">
      <w:pPr>
        <w:rPr>
          <w:rFonts w:ascii="Arial" w:hAnsi="Arial" w:cs="Arial"/>
          <w:b/>
          <w:color w:val="0070C0"/>
          <w:sz w:val="20"/>
          <w:szCs w:val="20"/>
        </w:rPr>
      </w:pP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08BE2CEF" w14:textId="77777777" w:rsidR="00D82796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5F4FB1" w14:textId="77777777" w:rsidR="00D82796" w:rsidRDefault="00D82796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B46CAE" w14:textId="77777777" w:rsidR="00D82796" w:rsidRDefault="00D82796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C23A" w14:textId="77777777" w:rsidR="00D82796" w:rsidRDefault="00D82796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2D30F613" w:rsidR="00E509F7" w:rsidRPr="00D82796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68319237" w14:textId="77777777" w:rsidR="00D82796" w:rsidRDefault="00D82796" w:rsidP="00D827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2796">
              <w:rPr>
                <w:rFonts w:ascii="Arial" w:hAnsi="Arial" w:cs="Arial"/>
                <w:b/>
                <w:sz w:val="18"/>
                <w:szCs w:val="18"/>
              </w:rPr>
              <w:t>Nabava opreme za potrebe optimiziranja i balansiranja mrežnog prometa s ciljem optimiziranja razmjene podataka na lučkom području i rješavanja uskih grla transportnih tokova roba tijekom korištenja PCS sustava</w:t>
            </w:r>
          </w:p>
          <w:p w14:paraId="385526BD" w14:textId="77777777" w:rsidR="00D82796" w:rsidRDefault="00D82796" w:rsidP="00D82796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2ADB5E" w14:textId="42AB1519" w:rsidR="00D82796" w:rsidRPr="00D82796" w:rsidRDefault="00D82796" w:rsidP="00D8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796">
              <w:rPr>
                <w:rFonts w:ascii="Arial" w:hAnsi="Arial" w:cs="Arial"/>
                <w:i/>
                <w:sz w:val="20"/>
                <w:szCs w:val="20"/>
              </w:rPr>
              <w:t>PRO04/21</w:t>
            </w:r>
          </w:p>
          <w:p w14:paraId="233DF5CB" w14:textId="226D1E29" w:rsidR="00D82796" w:rsidRPr="00094BE9" w:rsidRDefault="00D82796" w:rsidP="00094B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E6C1B" w14:textId="77777777" w:rsidR="001444CA" w:rsidRPr="00CB31DF" w:rsidRDefault="001444CA" w:rsidP="0012769C">
      <w:pPr>
        <w:jc w:val="both"/>
        <w:rPr>
          <w:rFonts w:ascii="Arial" w:hAnsi="Arial" w:cs="Arial"/>
          <w:sz w:val="20"/>
          <w:szCs w:val="20"/>
        </w:rPr>
      </w:pPr>
    </w:p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9AFFCCA" w14:textId="77777777" w:rsidR="00534B9F" w:rsidRPr="00CB31DF" w:rsidRDefault="00534B9F" w:rsidP="00D9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19C15" w14:textId="77777777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BC48BA" w14:textId="77777777" w:rsidR="00D96C00" w:rsidRPr="00CB31DF" w:rsidRDefault="00D96C00" w:rsidP="0012769C">
      <w:pPr>
        <w:jc w:val="both"/>
        <w:rPr>
          <w:rFonts w:ascii="Arial" w:hAnsi="Arial" w:cs="Arial"/>
          <w:sz w:val="20"/>
          <w:szCs w:val="20"/>
        </w:rPr>
      </w:pPr>
    </w:p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129A" w14:textId="77777777" w:rsidR="001776B9" w:rsidRDefault="001776B9" w:rsidP="00FC5FC4">
      <w:r>
        <w:separator/>
      </w:r>
    </w:p>
  </w:endnote>
  <w:endnote w:type="continuationSeparator" w:id="0">
    <w:p w14:paraId="202EB8BD" w14:textId="77777777" w:rsidR="001776B9" w:rsidRDefault="001776B9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D687" w14:textId="77777777" w:rsidR="001776B9" w:rsidRDefault="001776B9" w:rsidP="00FC5FC4">
      <w:r>
        <w:separator/>
      </w:r>
    </w:p>
  </w:footnote>
  <w:footnote w:type="continuationSeparator" w:id="0">
    <w:p w14:paraId="5F000B79" w14:textId="77777777" w:rsidR="001776B9" w:rsidRDefault="001776B9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6"/>
      <w:gridCol w:w="1416"/>
    </w:tblGrid>
    <w:tr w:rsidR="00D71767" w14:paraId="425C9F0F" w14:textId="77777777" w:rsidTr="00F52ED9">
      <w:tc>
        <w:tcPr>
          <w:tcW w:w="7933" w:type="dxa"/>
        </w:tcPr>
        <w:p w14:paraId="688464B2" w14:textId="24EB8A3A" w:rsidR="00D71767" w:rsidRDefault="00691B0E" w:rsidP="00D71767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B22AB2F" wp14:editId="7C0E1B4A">
                <wp:extent cx="2373373" cy="791570"/>
                <wp:effectExtent l="0" t="0" r="8255" b="889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3366" cy="808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3A17E944" w14:textId="77777777" w:rsidR="00D71767" w:rsidRDefault="00D71767" w:rsidP="00D71767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64ED59E" wp14:editId="49660010">
                <wp:extent cx="749935" cy="1103630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3650B"/>
    <w:rsid w:val="0004569F"/>
    <w:rsid w:val="00063123"/>
    <w:rsid w:val="00077FD4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5E50"/>
    <w:rsid w:val="0012769C"/>
    <w:rsid w:val="001444CA"/>
    <w:rsid w:val="001555F1"/>
    <w:rsid w:val="001776B9"/>
    <w:rsid w:val="00197DC8"/>
    <w:rsid w:val="001B46C6"/>
    <w:rsid w:val="001B5A5A"/>
    <w:rsid w:val="001D4D62"/>
    <w:rsid w:val="001D5335"/>
    <w:rsid w:val="001D6AF4"/>
    <w:rsid w:val="002B0F60"/>
    <w:rsid w:val="002E068F"/>
    <w:rsid w:val="002E493F"/>
    <w:rsid w:val="002F30BB"/>
    <w:rsid w:val="0032710F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91B0E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31C27"/>
    <w:rsid w:val="00D70D60"/>
    <w:rsid w:val="00D71767"/>
    <w:rsid w:val="00D73AE7"/>
    <w:rsid w:val="00D80810"/>
    <w:rsid w:val="00D82796"/>
    <w:rsid w:val="00D91125"/>
    <w:rsid w:val="00D96C00"/>
    <w:rsid w:val="00DA3BCE"/>
    <w:rsid w:val="00DD1BCB"/>
    <w:rsid w:val="00DD1F78"/>
    <w:rsid w:val="00E34C61"/>
    <w:rsid w:val="00E509F7"/>
    <w:rsid w:val="00E57698"/>
    <w:rsid w:val="00EC30EB"/>
    <w:rsid w:val="00EC6823"/>
    <w:rsid w:val="00FA0998"/>
    <w:rsid w:val="00FB2833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D170F34F9BD479324A875822F388F" ma:contentTypeVersion="11" ma:contentTypeDescription="Stvaranje novog dokumenta." ma:contentTypeScope="" ma:versionID="955a7ce4b937a309a829fd7574ec76c4">
  <xsd:schema xmlns:xsd="http://www.w3.org/2001/XMLSchema" xmlns:xs="http://www.w3.org/2001/XMLSchema" xmlns:p="http://schemas.microsoft.com/office/2006/metadata/properties" xmlns:ns2="7f9a15a3-7a32-4b59-b1b8-d0ca106b3483" xmlns:ns3="c405a511-d025-438d-a001-577f8fdbb27c" targetNamespace="http://schemas.microsoft.com/office/2006/metadata/properties" ma:root="true" ma:fieldsID="b4bffb6823f1da5f94e12591cafc0276" ns2:_="" ns3:_="">
    <xsd:import namespace="7f9a15a3-7a32-4b59-b1b8-d0ca106b3483"/>
    <xsd:import namespace="c405a511-d025-438d-a001-577f8fdb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15a3-7a32-4b59-b1b8-d0ca106b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a511-d025-438d-a001-577f8fdbb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A49A5-8529-4BC0-A53E-2FEC6BC4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15a3-7a32-4b59-b1b8-d0ca106b3483"/>
    <ds:schemaRef ds:uri="c405a511-d025-438d-a001-577f8fdb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3591-FC8B-48E5-881E-0C34A826F0D3}">
  <ds:schemaRefs>
    <ds:schemaRef ds:uri="http://purl.org/dc/terms/"/>
    <ds:schemaRef ds:uri="c405a511-d025-438d-a001-577f8fdbb2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9a15a3-7a32-4b59-b1b8-d0ca106b34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8</cp:revision>
  <cp:lastPrinted>2014-02-05T13:19:00Z</cp:lastPrinted>
  <dcterms:created xsi:type="dcterms:W3CDTF">2018-05-21T08:11:00Z</dcterms:created>
  <dcterms:modified xsi:type="dcterms:W3CDTF">2021-09-14T10:15:00Z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0x010100EF5D170F34F9BD479324A875822F388F</vt:lpwstr>
  </property>
</Properties>
</file>