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26D67CD6" w14:textId="77777777" w:rsidR="005D6837" w:rsidRDefault="005D6837" w:rsidP="001444CA">
      <w:pPr>
        <w:rPr>
          <w:rFonts w:ascii="Arial" w:hAnsi="Arial" w:cs="Arial"/>
          <w:b/>
          <w:color w:val="0070C0"/>
          <w:sz w:val="20"/>
          <w:szCs w:val="20"/>
        </w:rPr>
      </w:pP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64FF8D10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78CA482D" w14:textId="0BB73DC0" w:rsidR="00094BE9" w:rsidRDefault="008365AA" w:rsidP="008365AA">
            <w:pPr>
              <w:suppressAutoHyphens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5AA">
              <w:rPr>
                <w:rFonts w:ascii="Arial" w:hAnsi="Arial" w:cs="Arial"/>
                <w:b/>
                <w:sz w:val="18"/>
                <w:szCs w:val="18"/>
              </w:rPr>
              <w:t>Usluga razvoja sučelja za prikaz brodskog prometa temeljem integracije s 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5AA">
              <w:rPr>
                <w:rFonts w:ascii="Arial" w:hAnsi="Arial" w:cs="Arial"/>
                <w:b/>
                <w:sz w:val="18"/>
                <w:szCs w:val="18"/>
              </w:rPr>
              <w:t>sustavom s ciljem rješavanja uskih grla i povećanja operativnosti na lučkom području</w:t>
            </w:r>
          </w:p>
          <w:p w14:paraId="3CC518AA" w14:textId="77777777" w:rsidR="00094BE9" w:rsidRDefault="00094BE9" w:rsidP="0009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DF5CB" w14:textId="7262362C" w:rsidR="00A86294" w:rsidRPr="00094BE9" w:rsidRDefault="00A86294" w:rsidP="00094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E6C1B" w14:textId="77777777" w:rsidR="001444CA" w:rsidRPr="00CB31DF" w:rsidRDefault="001444CA" w:rsidP="0012769C">
      <w:pPr>
        <w:jc w:val="both"/>
        <w:rPr>
          <w:rFonts w:ascii="Arial" w:hAnsi="Arial" w:cs="Arial"/>
          <w:sz w:val="20"/>
          <w:szCs w:val="20"/>
        </w:rPr>
      </w:pPr>
    </w:p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FCCA" w14:textId="77777777" w:rsidR="00534B9F" w:rsidRPr="00CB31DF" w:rsidRDefault="00534B9F" w:rsidP="00D9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19C15" w14:textId="77777777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BC48BA" w14:textId="77777777" w:rsidR="00D96C00" w:rsidRPr="00CB31DF" w:rsidRDefault="00D96C00" w:rsidP="0012769C">
      <w:pPr>
        <w:jc w:val="both"/>
        <w:rPr>
          <w:rFonts w:ascii="Arial" w:hAnsi="Arial" w:cs="Arial"/>
          <w:sz w:val="20"/>
          <w:szCs w:val="20"/>
        </w:rPr>
      </w:pPr>
    </w:p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129A" w14:textId="77777777" w:rsidR="001776B9" w:rsidRDefault="001776B9" w:rsidP="00FC5FC4">
      <w:r>
        <w:separator/>
      </w:r>
    </w:p>
  </w:endnote>
  <w:endnote w:type="continuationSeparator" w:id="0">
    <w:p w14:paraId="202EB8BD" w14:textId="77777777" w:rsidR="001776B9" w:rsidRDefault="001776B9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D687" w14:textId="77777777" w:rsidR="001776B9" w:rsidRDefault="001776B9" w:rsidP="00FC5FC4">
      <w:r>
        <w:separator/>
      </w:r>
    </w:p>
  </w:footnote>
  <w:footnote w:type="continuationSeparator" w:id="0">
    <w:p w14:paraId="5F000B79" w14:textId="77777777" w:rsidR="001776B9" w:rsidRDefault="001776B9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6"/>
      <w:gridCol w:w="1416"/>
    </w:tblGrid>
    <w:tr w:rsidR="00D71767" w14:paraId="425C9F0F" w14:textId="77777777" w:rsidTr="00F52ED9">
      <w:tc>
        <w:tcPr>
          <w:tcW w:w="7933" w:type="dxa"/>
        </w:tcPr>
        <w:p w14:paraId="688464B2" w14:textId="77777777" w:rsidR="00D71767" w:rsidRDefault="00D71767" w:rsidP="00D71767">
          <w:pPr>
            <w:pStyle w:val="Header"/>
            <w:tabs>
              <w:tab w:val="left" w:pos="660"/>
              <w:tab w:val="right" w:pos="9360"/>
            </w:tabs>
          </w:pPr>
          <w:r>
            <w:object w:dxaOrig="12403" w:dyaOrig="8341" w14:anchorId="69E3F0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2pt;height:99.65pt">
                <v:imagedata r:id="rId1" o:title=""/>
              </v:shape>
              <o:OLEObject Type="Embed" ProgID="PBrush" ShapeID="_x0000_i1025" DrawAspect="Content" ObjectID="_1670043645" r:id="rId2"/>
            </w:object>
          </w:r>
        </w:p>
      </w:tc>
      <w:tc>
        <w:tcPr>
          <w:tcW w:w="1417" w:type="dxa"/>
        </w:tcPr>
        <w:p w14:paraId="3A17E944" w14:textId="77777777" w:rsidR="00D71767" w:rsidRDefault="00D71767" w:rsidP="00D71767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64ED59E" wp14:editId="49660010">
                <wp:extent cx="749935" cy="11036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3650B"/>
    <w:rsid w:val="0004569F"/>
    <w:rsid w:val="00063123"/>
    <w:rsid w:val="00077FD4"/>
    <w:rsid w:val="00092804"/>
    <w:rsid w:val="00094BE9"/>
    <w:rsid w:val="000A7B0C"/>
    <w:rsid w:val="000B0AFD"/>
    <w:rsid w:val="000C0E1A"/>
    <w:rsid w:val="000C79C0"/>
    <w:rsid w:val="000D46DB"/>
    <w:rsid w:val="00112A1F"/>
    <w:rsid w:val="00113705"/>
    <w:rsid w:val="00125E50"/>
    <w:rsid w:val="0012769C"/>
    <w:rsid w:val="001444CA"/>
    <w:rsid w:val="001555F1"/>
    <w:rsid w:val="001776B9"/>
    <w:rsid w:val="00197DC8"/>
    <w:rsid w:val="001B46C6"/>
    <w:rsid w:val="001B5A5A"/>
    <w:rsid w:val="001D4D62"/>
    <w:rsid w:val="001D5335"/>
    <w:rsid w:val="001D6AF4"/>
    <w:rsid w:val="002B0F60"/>
    <w:rsid w:val="002E068F"/>
    <w:rsid w:val="002E493F"/>
    <w:rsid w:val="002F30BB"/>
    <w:rsid w:val="0032710F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31C27"/>
    <w:rsid w:val="00D70D60"/>
    <w:rsid w:val="00D71767"/>
    <w:rsid w:val="00D73AE7"/>
    <w:rsid w:val="00D80810"/>
    <w:rsid w:val="00D91125"/>
    <w:rsid w:val="00D96C00"/>
    <w:rsid w:val="00DA3BCE"/>
    <w:rsid w:val="00DD1BCB"/>
    <w:rsid w:val="00DD1F78"/>
    <w:rsid w:val="00E34C61"/>
    <w:rsid w:val="00E509F7"/>
    <w:rsid w:val="00E57698"/>
    <w:rsid w:val="00EC30EB"/>
    <w:rsid w:val="00EC6823"/>
    <w:rsid w:val="00FA0998"/>
    <w:rsid w:val="00FB2833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D170F34F9BD479324A875822F388F" ma:contentTypeVersion="8" ma:contentTypeDescription="Stvaranje novog dokumenta." ma:contentTypeScope="" ma:versionID="b58c4e3446591b71896ec6ea770af6fd">
  <xsd:schema xmlns:xsd="http://www.w3.org/2001/XMLSchema" xmlns:xs="http://www.w3.org/2001/XMLSchema" xmlns:p="http://schemas.microsoft.com/office/2006/metadata/properties" xmlns:ns2="7f9a15a3-7a32-4b59-b1b8-d0ca106b3483" xmlns:ns3="c405a511-d025-438d-a001-577f8fdbb27c" targetNamespace="http://schemas.microsoft.com/office/2006/metadata/properties" ma:root="true" ma:fieldsID="b702f2992da4b587552c8bfdf3f74dc4" ns2:_="" ns3:_="">
    <xsd:import namespace="7f9a15a3-7a32-4b59-b1b8-d0ca106b3483"/>
    <xsd:import namespace="c405a511-d025-438d-a001-577f8fdbb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15a3-7a32-4b59-b1b8-d0ca106b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a511-d025-438d-a001-577f8fdbb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279FC-5BE7-4968-8B2C-AA065201C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15a3-7a32-4b59-b1b8-d0ca106b3483"/>
    <ds:schemaRef ds:uri="c405a511-d025-438d-a001-577f8fdbb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53591-FC8B-48E5-881E-0C34A826F0D3}">
  <ds:schemaRefs>
    <ds:schemaRef ds:uri="http://purl.org/dc/terms/"/>
    <ds:schemaRef ds:uri="c405a511-d025-438d-a001-577f8fdbb2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9a15a3-7a32-4b59-b1b8-d0ca106b34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6</cp:revision>
  <cp:lastPrinted>2014-02-05T13:19:00Z</cp:lastPrinted>
  <dcterms:created xsi:type="dcterms:W3CDTF">2018-05-21T08:11:00Z</dcterms:created>
  <dcterms:modified xsi:type="dcterms:W3CDTF">2020-12-21T07:14:00Z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0x010100EF5D170F34F9BD479324A875822F388F</vt:lpwstr>
  </property>
</Properties>
</file>