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7804766" w14:textId="2FF918E2" w:rsidR="00774328" w:rsidRDefault="00774328"/>
    <w:p w14:paraId="66244C1C" w14:textId="0EC38841" w:rsidR="0000427C" w:rsidRDefault="0000427C" w:rsidP="0000427C">
      <w:pPr>
        <w:spacing w:after="0" w:line="240" w:lineRule="auto"/>
        <w:jc w:val="center"/>
        <w:rPr>
          <w:rFonts w:cstheme="minorHAnsi"/>
          <w:color w:val="1ABAE9"/>
          <w:sz w:val="60"/>
          <w:szCs w:val="60"/>
          <w:lang w:val="en-US"/>
        </w:rPr>
      </w:pPr>
      <w:r w:rsidRPr="004B1555">
        <w:rPr>
          <w:rFonts w:cstheme="minorHAnsi"/>
          <w:color w:val="1ABAE9"/>
          <w:sz w:val="60"/>
          <w:szCs w:val="60"/>
          <w:lang w:val="en-US"/>
        </w:rPr>
        <w:t>WP3: PORT LOGISTICS NEEDS ASSESSMENT</w:t>
      </w:r>
    </w:p>
    <w:p w14:paraId="7E4EDFAE" w14:textId="32E80DA6" w:rsidR="0000427C" w:rsidRDefault="0000427C" w:rsidP="0000427C">
      <w:pPr>
        <w:spacing w:after="0" w:line="240" w:lineRule="auto"/>
        <w:jc w:val="center"/>
        <w:rPr>
          <w:rFonts w:cstheme="minorHAnsi"/>
          <w:color w:val="1ABAE9"/>
          <w:sz w:val="60"/>
          <w:szCs w:val="60"/>
          <w:lang w:val="en-US"/>
        </w:rPr>
      </w:pPr>
    </w:p>
    <w:p w14:paraId="0B606177" w14:textId="77777777" w:rsidR="0000427C" w:rsidRPr="004B1555" w:rsidRDefault="0000427C" w:rsidP="0000427C">
      <w:pPr>
        <w:spacing w:after="0" w:line="240" w:lineRule="auto"/>
        <w:jc w:val="center"/>
        <w:rPr>
          <w:rFonts w:cstheme="minorHAnsi"/>
          <w:color w:val="1ABAE9"/>
          <w:sz w:val="60"/>
          <w:szCs w:val="60"/>
          <w:lang w:val="en-US"/>
        </w:rPr>
      </w:pPr>
    </w:p>
    <w:p w14:paraId="4DE4569D" w14:textId="09BE2564" w:rsidR="0038154B" w:rsidRPr="00C95EDE" w:rsidRDefault="0038154B" w:rsidP="00C95EDE">
      <w:pPr>
        <w:spacing w:after="0"/>
        <w:jc w:val="center"/>
        <w:rPr>
          <w:rFonts w:ascii="Arial" w:hAnsi="Arial" w:cs="Arial"/>
          <w:sz w:val="32"/>
          <w:szCs w:val="32"/>
          <w:lang w:val="en-US"/>
        </w:rPr>
      </w:pPr>
      <w:r w:rsidRPr="00C95EDE">
        <w:rPr>
          <w:rFonts w:ascii="Arial" w:hAnsi="Arial" w:cs="Arial"/>
          <w:sz w:val="32"/>
          <w:szCs w:val="32"/>
          <w:lang w:val="en-US"/>
        </w:rPr>
        <w:t>Analysis of the state of the art of IT process</w:t>
      </w:r>
      <w:r w:rsidR="00C95EDE" w:rsidRPr="00C95EDE">
        <w:rPr>
          <w:rFonts w:ascii="Arial" w:hAnsi="Arial" w:cs="Arial"/>
          <w:sz w:val="32"/>
          <w:szCs w:val="32"/>
          <w:lang w:val="en-US"/>
        </w:rPr>
        <w:t xml:space="preserve"> </w:t>
      </w:r>
      <w:r w:rsidRPr="00C95EDE">
        <w:rPr>
          <w:rFonts w:ascii="Arial" w:hAnsi="Arial" w:cs="Arial"/>
          <w:sz w:val="32"/>
          <w:szCs w:val="32"/>
          <w:lang w:val="en-US"/>
        </w:rPr>
        <w:t>(D3.3.2)</w:t>
      </w:r>
    </w:p>
    <w:p w14:paraId="5C7B85CC" w14:textId="0D975104" w:rsidR="0000427C" w:rsidRPr="0000427C" w:rsidRDefault="0000427C" w:rsidP="0000427C">
      <w:pPr>
        <w:spacing w:after="0" w:line="240" w:lineRule="auto"/>
        <w:jc w:val="center"/>
        <w:rPr>
          <w:rFonts w:ascii="Arial" w:hAnsi="Arial" w:cs="Arial"/>
          <w:sz w:val="32"/>
          <w:szCs w:val="32"/>
          <w:lang w:val="en-US"/>
        </w:rPr>
      </w:pPr>
      <w:r w:rsidRPr="0000427C">
        <w:rPr>
          <w:rFonts w:ascii="Arial" w:hAnsi="Arial" w:cs="Arial"/>
          <w:sz w:val="32"/>
          <w:szCs w:val="32"/>
          <w:lang w:val="en-US"/>
        </w:rPr>
        <w:t xml:space="preserve">for Port of </w:t>
      </w:r>
      <w:proofErr w:type="spellStart"/>
      <w:r w:rsidRPr="0000427C">
        <w:rPr>
          <w:rFonts w:ascii="Arial" w:hAnsi="Arial" w:cs="Arial"/>
          <w:sz w:val="32"/>
          <w:szCs w:val="32"/>
          <w:lang w:val="en-US"/>
        </w:rPr>
        <w:t>Ploče</w:t>
      </w:r>
      <w:proofErr w:type="spellEnd"/>
      <w:r w:rsidRPr="0000427C">
        <w:rPr>
          <w:rFonts w:ascii="Arial" w:hAnsi="Arial" w:cs="Arial"/>
          <w:sz w:val="32"/>
          <w:szCs w:val="32"/>
          <w:lang w:val="en-US"/>
        </w:rPr>
        <w:t xml:space="preserve"> Authority</w:t>
      </w:r>
    </w:p>
    <w:p w14:paraId="023C7351" w14:textId="02297379" w:rsidR="0000427C" w:rsidRDefault="0000427C"/>
    <w:p w14:paraId="0B3FA7D3" w14:textId="77777777" w:rsidR="0000427C" w:rsidRDefault="0000427C">
      <w:pPr>
        <w:spacing w:after="160" w:line="259" w:lineRule="auto"/>
      </w:pPr>
      <w:r>
        <w:br w:type="page"/>
      </w:r>
      <w:bookmarkStart w:id="0" w:name="_GoBack"/>
      <w:bookmarkEnd w:id="0"/>
    </w:p>
    <w:p w14:paraId="7242A7BA" w14:textId="11494A27" w:rsidR="0000427C" w:rsidRDefault="0000427C"/>
    <w:sdt>
      <w:sdtPr>
        <w:id w:val="-1747254207"/>
        <w:docPartObj>
          <w:docPartGallery w:val="Table of Contents"/>
          <w:docPartUnique/>
        </w:docPartObj>
      </w:sdtPr>
      <w:sdtEndPr>
        <w:rPr>
          <w:rFonts w:asciiTheme="minorHAnsi" w:eastAsiaTheme="minorEastAsia" w:hAnsiTheme="minorHAnsi" w:cstheme="minorBidi"/>
          <w:b/>
          <w:bCs/>
          <w:noProof/>
          <w:color w:val="auto"/>
          <w:sz w:val="21"/>
          <w:szCs w:val="21"/>
          <w:lang w:val="it-IT"/>
        </w:rPr>
      </w:sdtEndPr>
      <w:sdtContent>
        <w:p w14:paraId="6CD7380B" w14:textId="3F88DEE6" w:rsidR="0000427C" w:rsidRDefault="0000427C">
          <w:pPr>
            <w:pStyle w:val="TOCHeading"/>
          </w:pPr>
          <w:r>
            <w:t>Contents</w:t>
          </w:r>
        </w:p>
        <w:p w14:paraId="452C6B4E" w14:textId="1A397E72" w:rsidR="007A5B4F" w:rsidRDefault="0000427C">
          <w:pPr>
            <w:pStyle w:val="TOC1"/>
            <w:tabs>
              <w:tab w:val="left" w:pos="420"/>
              <w:tab w:val="right" w:leader="dot" w:pos="9350"/>
            </w:tabs>
            <w:rPr>
              <w:noProof/>
              <w:sz w:val="22"/>
              <w:szCs w:val="22"/>
              <w:lang w:val="hr-HR" w:eastAsia="hr-HR"/>
            </w:rPr>
          </w:pPr>
          <w:r>
            <w:fldChar w:fldCharType="begin"/>
          </w:r>
          <w:r>
            <w:instrText xml:space="preserve"> TOC \o "1-3" \h \z \u </w:instrText>
          </w:r>
          <w:r>
            <w:fldChar w:fldCharType="separate"/>
          </w:r>
          <w:hyperlink w:anchor="_Toc32867898" w:history="1">
            <w:r w:rsidR="007A5B4F" w:rsidRPr="00871E43">
              <w:rPr>
                <w:rStyle w:val="Hyperlink"/>
                <w:noProof/>
              </w:rPr>
              <w:t>1.</w:t>
            </w:r>
            <w:r w:rsidR="007A5B4F">
              <w:rPr>
                <w:noProof/>
                <w:sz w:val="22"/>
                <w:szCs w:val="22"/>
                <w:lang w:val="hr-HR" w:eastAsia="hr-HR"/>
              </w:rPr>
              <w:tab/>
            </w:r>
            <w:r w:rsidR="007A5B4F" w:rsidRPr="00871E43">
              <w:rPr>
                <w:rStyle w:val="Hyperlink"/>
                <w:noProof/>
              </w:rPr>
              <w:t>Introduction</w:t>
            </w:r>
            <w:r w:rsidR="007A5B4F">
              <w:rPr>
                <w:noProof/>
                <w:webHidden/>
              </w:rPr>
              <w:tab/>
            </w:r>
            <w:r w:rsidR="007A5B4F">
              <w:rPr>
                <w:noProof/>
                <w:webHidden/>
              </w:rPr>
              <w:fldChar w:fldCharType="begin"/>
            </w:r>
            <w:r w:rsidR="007A5B4F">
              <w:rPr>
                <w:noProof/>
                <w:webHidden/>
              </w:rPr>
              <w:instrText xml:space="preserve"> PAGEREF _Toc32867898 \h </w:instrText>
            </w:r>
            <w:r w:rsidR="007A5B4F">
              <w:rPr>
                <w:noProof/>
                <w:webHidden/>
              </w:rPr>
            </w:r>
            <w:r w:rsidR="007A5B4F">
              <w:rPr>
                <w:noProof/>
                <w:webHidden/>
              </w:rPr>
              <w:fldChar w:fldCharType="separate"/>
            </w:r>
            <w:r w:rsidR="007A5B4F">
              <w:rPr>
                <w:noProof/>
                <w:webHidden/>
              </w:rPr>
              <w:t>4</w:t>
            </w:r>
            <w:r w:rsidR="007A5B4F">
              <w:rPr>
                <w:noProof/>
                <w:webHidden/>
              </w:rPr>
              <w:fldChar w:fldCharType="end"/>
            </w:r>
          </w:hyperlink>
        </w:p>
        <w:p w14:paraId="541D7BD5" w14:textId="1219ED6F" w:rsidR="007A5B4F" w:rsidRDefault="007A5B4F">
          <w:pPr>
            <w:pStyle w:val="TOC1"/>
            <w:tabs>
              <w:tab w:val="left" w:pos="420"/>
              <w:tab w:val="right" w:leader="dot" w:pos="9350"/>
            </w:tabs>
            <w:rPr>
              <w:noProof/>
              <w:sz w:val="22"/>
              <w:szCs w:val="22"/>
              <w:lang w:val="hr-HR" w:eastAsia="hr-HR"/>
            </w:rPr>
          </w:pPr>
          <w:hyperlink w:anchor="_Toc32867899" w:history="1">
            <w:r w:rsidRPr="00871E43">
              <w:rPr>
                <w:rStyle w:val="Hyperlink"/>
                <w:noProof/>
                <w:lang w:val="en-US"/>
              </w:rPr>
              <w:t>2.</w:t>
            </w:r>
            <w:r>
              <w:rPr>
                <w:noProof/>
                <w:sz w:val="22"/>
                <w:szCs w:val="22"/>
                <w:lang w:val="hr-HR" w:eastAsia="hr-HR"/>
              </w:rPr>
              <w:tab/>
            </w:r>
            <w:r w:rsidRPr="00871E43">
              <w:rPr>
                <w:rStyle w:val="Hyperlink"/>
                <w:noProof/>
                <w:lang w:val="en-US"/>
              </w:rPr>
              <w:t>Analysis of IT Systems</w:t>
            </w:r>
            <w:r>
              <w:rPr>
                <w:noProof/>
                <w:webHidden/>
              </w:rPr>
              <w:tab/>
            </w:r>
            <w:r>
              <w:rPr>
                <w:noProof/>
                <w:webHidden/>
              </w:rPr>
              <w:fldChar w:fldCharType="begin"/>
            </w:r>
            <w:r>
              <w:rPr>
                <w:noProof/>
                <w:webHidden/>
              </w:rPr>
              <w:instrText xml:space="preserve"> PAGEREF _Toc32867899 \h </w:instrText>
            </w:r>
            <w:r>
              <w:rPr>
                <w:noProof/>
                <w:webHidden/>
              </w:rPr>
            </w:r>
            <w:r>
              <w:rPr>
                <w:noProof/>
                <w:webHidden/>
              </w:rPr>
              <w:fldChar w:fldCharType="separate"/>
            </w:r>
            <w:r>
              <w:rPr>
                <w:noProof/>
                <w:webHidden/>
              </w:rPr>
              <w:t>5</w:t>
            </w:r>
            <w:r>
              <w:rPr>
                <w:noProof/>
                <w:webHidden/>
              </w:rPr>
              <w:fldChar w:fldCharType="end"/>
            </w:r>
          </w:hyperlink>
        </w:p>
        <w:p w14:paraId="0A2474D2" w14:textId="233712B8" w:rsidR="007A5B4F" w:rsidRDefault="007A5B4F">
          <w:pPr>
            <w:pStyle w:val="TOC2"/>
            <w:tabs>
              <w:tab w:val="left" w:pos="880"/>
              <w:tab w:val="right" w:leader="dot" w:pos="9350"/>
            </w:tabs>
            <w:rPr>
              <w:noProof/>
              <w:sz w:val="22"/>
              <w:szCs w:val="22"/>
              <w:lang w:val="hr-HR" w:eastAsia="hr-HR"/>
            </w:rPr>
          </w:pPr>
          <w:hyperlink w:anchor="_Toc32867900" w:history="1">
            <w:r w:rsidRPr="00871E43">
              <w:rPr>
                <w:rStyle w:val="Hyperlink"/>
                <w:noProof/>
                <w:lang w:val="en-US"/>
              </w:rPr>
              <w:t>2.1</w:t>
            </w:r>
            <w:r>
              <w:rPr>
                <w:noProof/>
                <w:sz w:val="22"/>
                <w:szCs w:val="22"/>
                <w:lang w:val="hr-HR" w:eastAsia="hr-HR"/>
              </w:rPr>
              <w:tab/>
            </w:r>
            <w:r w:rsidRPr="00871E43">
              <w:rPr>
                <w:rStyle w:val="Hyperlink"/>
                <w:noProof/>
                <w:lang w:val="en-US"/>
              </w:rPr>
              <w:t>Involved parties and roles</w:t>
            </w:r>
            <w:r>
              <w:rPr>
                <w:noProof/>
                <w:webHidden/>
              </w:rPr>
              <w:tab/>
            </w:r>
            <w:r>
              <w:rPr>
                <w:noProof/>
                <w:webHidden/>
              </w:rPr>
              <w:fldChar w:fldCharType="begin"/>
            </w:r>
            <w:r>
              <w:rPr>
                <w:noProof/>
                <w:webHidden/>
              </w:rPr>
              <w:instrText xml:space="preserve"> PAGEREF _Toc32867900 \h </w:instrText>
            </w:r>
            <w:r>
              <w:rPr>
                <w:noProof/>
                <w:webHidden/>
              </w:rPr>
            </w:r>
            <w:r>
              <w:rPr>
                <w:noProof/>
                <w:webHidden/>
              </w:rPr>
              <w:fldChar w:fldCharType="separate"/>
            </w:r>
            <w:r>
              <w:rPr>
                <w:noProof/>
                <w:webHidden/>
              </w:rPr>
              <w:t>5</w:t>
            </w:r>
            <w:r>
              <w:rPr>
                <w:noProof/>
                <w:webHidden/>
              </w:rPr>
              <w:fldChar w:fldCharType="end"/>
            </w:r>
          </w:hyperlink>
        </w:p>
        <w:p w14:paraId="33A258FB" w14:textId="69791C13" w:rsidR="007A5B4F" w:rsidRDefault="007A5B4F">
          <w:pPr>
            <w:pStyle w:val="TOC2"/>
            <w:tabs>
              <w:tab w:val="left" w:pos="880"/>
              <w:tab w:val="right" w:leader="dot" w:pos="9350"/>
            </w:tabs>
            <w:rPr>
              <w:noProof/>
              <w:sz w:val="22"/>
              <w:szCs w:val="22"/>
              <w:lang w:val="hr-HR" w:eastAsia="hr-HR"/>
            </w:rPr>
          </w:pPr>
          <w:hyperlink w:anchor="_Toc32867901" w:history="1">
            <w:r w:rsidRPr="00871E43">
              <w:rPr>
                <w:rStyle w:val="Hyperlink"/>
                <w:noProof/>
                <w:lang w:val="en-US"/>
              </w:rPr>
              <w:t>2.2</w:t>
            </w:r>
            <w:r>
              <w:rPr>
                <w:noProof/>
                <w:sz w:val="22"/>
                <w:szCs w:val="22"/>
                <w:lang w:val="hr-HR" w:eastAsia="hr-HR"/>
              </w:rPr>
              <w:tab/>
            </w:r>
            <w:r w:rsidRPr="00871E43">
              <w:rPr>
                <w:rStyle w:val="Hyperlink"/>
                <w:noProof/>
                <w:lang w:val="en-US"/>
              </w:rPr>
              <w:t>IT system in use</w:t>
            </w:r>
            <w:r>
              <w:rPr>
                <w:noProof/>
                <w:webHidden/>
              </w:rPr>
              <w:tab/>
            </w:r>
            <w:r>
              <w:rPr>
                <w:noProof/>
                <w:webHidden/>
              </w:rPr>
              <w:fldChar w:fldCharType="begin"/>
            </w:r>
            <w:r>
              <w:rPr>
                <w:noProof/>
                <w:webHidden/>
              </w:rPr>
              <w:instrText xml:space="preserve"> PAGEREF _Toc32867901 \h </w:instrText>
            </w:r>
            <w:r>
              <w:rPr>
                <w:noProof/>
                <w:webHidden/>
              </w:rPr>
            </w:r>
            <w:r>
              <w:rPr>
                <w:noProof/>
                <w:webHidden/>
              </w:rPr>
              <w:fldChar w:fldCharType="separate"/>
            </w:r>
            <w:r>
              <w:rPr>
                <w:noProof/>
                <w:webHidden/>
              </w:rPr>
              <w:t>6</w:t>
            </w:r>
            <w:r>
              <w:rPr>
                <w:noProof/>
                <w:webHidden/>
              </w:rPr>
              <w:fldChar w:fldCharType="end"/>
            </w:r>
          </w:hyperlink>
        </w:p>
        <w:p w14:paraId="763C73F7" w14:textId="58A60C39" w:rsidR="007A5B4F" w:rsidRDefault="007A5B4F">
          <w:pPr>
            <w:pStyle w:val="TOC3"/>
            <w:tabs>
              <w:tab w:val="left" w:pos="1100"/>
              <w:tab w:val="right" w:leader="dot" w:pos="9350"/>
            </w:tabs>
            <w:rPr>
              <w:noProof/>
              <w:sz w:val="22"/>
              <w:szCs w:val="22"/>
              <w:lang w:val="hr-HR" w:eastAsia="hr-HR"/>
            </w:rPr>
          </w:pPr>
          <w:hyperlink w:anchor="_Toc32867902" w:history="1">
            <w:r w:rsidRPr="00871E43">
              <w:rPr>
                <w:rStyle w:val="Hyperlink"/>
                <w:noProof/>
              </w:rPr>
              <w:t>2.2.1</w:t>
            </w:r>
            <w:r>
              <w:rPr>
                <w:noProof/>
                <w:sz w:val="22"/>
                <w:szCs w:val="22"/>
                <w:lang w:val="hr-HR" w:eastAsia="hr-HR"/>
              </w:rPr>
              <w:tab/>
            </w:r>
            <w:r w:rsidRPr="00871E43">
              <w:rPr>
                <w:rStyle w:val="Hyperlink"/>
                <w:noProof/>
              </w:rPr>
              <w:t>PCS (Port Community System</w:t>
            </w:r>
            <w:r>
              <w:rPr>
                <w:noProof/>
                <w:webHidden/>
              </w:rPr>
              <w:tab/>
            </w:r>
            <w:r>
              <w:rPr>
                <w:noProof/>
                <w:webHidden/>
              </w:rPr>
              <w:fldChar w:fldCharType="begin"/>
            </w:r>
            <w:r>
              <w:rPr>
                <w:noProof/>
                <w:webHidden/>
              </w:rPr>
              <w:instrText xml:space="preserve"> PAGEREF _Toc32867902 \h </w:instrText>
            </w:r>
            <w:r>
              <w:rPr>
                <w:noProof/>
                <w:webHidden/>
              </w:rPr>
            </w:r>
            <w:r>
              <w:rPr>
                <w:noProof/>
                <w:webHidden/>
              </w:rPr>
              <w:fldChar w:fldCharType="separate"/>
            </w:r>
            <w:r>
              <w:rPr>
                <w:noProof/>
                <w:webHidden/>
              </w:rPr>
              <w:t>6</w:t>
            </w:r>
            <w:r>
              <w:rPr>
                <w:noProof/>
                <w:webHidden/>
              </w:rPr>
              <w:fldChar w:fldCharType="end"/>
            </w:r>
          </w:hyperlink>
        </w:p>
        <w:p w14:paraId="0839C252" w14:textId="039C53C7" w:rsidR="007A5B4F" w:rsidRDefault="007A5B4F">
          <w:pPr>
            <w:pStyle w:val="TOC3"/>
            <w:tabs>
              <w:tab w:val="left" w:pos="1100"/>
              <w:tab w:val="right" w:leader="dot" w:pos="9350"/>
            </w:tabs>
            <w:rPr>
              <w:noProof/>
              <w:sz w:val="22"/>
              <w:szCs w:val="22"/>
              <w:lang w:val="hr-HR" w:eastAsia="hr-HR"/>
            </w:rPr>
          </w:pPr>
          <w:hyperlink w:anchor="_Toc32867903" w:history="1">
            <w:r w:rsidRPr="00871E43">
              <w:rPr>
                <w:rStyle w:val="Hyperlink"/>
                <w:noProof/>
              </w:rPr>
              <w:t>2.2.2</w:t>
            </w:r>
            <w:r>
              <w:rPr>
                <w:noProof/>
                <w:sz w:val="22"/>
                <w:szCs w:val="22"/>
                <w:lang w:val="hr-HR" w:eastAsia="hr-HR"/>
              </w:rPr>
              <w:tab/>
            </w:r>
            <w:r w:rsidRPr="00871E43">
              <w:rPr>
                <w:rStyle w:val="Hyperlink"/>
                <w:noProof/>
              </w:rPr>
              <w:t>Technical Security System</w:t>
            </w:r>
            <w:r>
              <w:rPr>
                <w:noProof/>
                <w:webHidden/>
              </w:rPr>
              <w:tab/>
            </w:r>
            <w:r>
              <w:rPr>
                <w:noProof/>
                <w:webHidden/>
              </w:rPr>
              <w:fldChar w:fldCharType="begin"/>
            </w:r>
            <w:r>
              <w:rPr>
                <w:noProof/>
                <w:webHidden/>
              </w:rPr>
              <w:instrText xml:space="preserve"> PAGEREF _Toc32867903 \h </w:instrText>
            </w:r>
            <w:r>
              <w:rPr>
                <w:noProof/>
                <w:webHidden/>
              </w:rPr>
            </w:r>
            <w:r>
              <w:rPr>
                <w:noProof/>
                <w:webHidden/>
              </w:rPr>
              <w:fldChar w:fldCharType="separate"/>
            </w:r>
            <w:r>
              <w:rPr>
                <w:noProof/>
                <w:webHidden/>
              </w:rPr>
              <w:t>12</w:t>
            </w:r>
            <w:r>
              <w:rPr>
                <w:noProof/>
                <w:webHidden/>
              </w:rPr>
              <w:fldChar w:fldCharType="end"/>
            </w:r>
          </w:hyperlink>
        </w:p>
        <w:p w14:paraId="2AE0735F" w14:textId="760AAA8E" w:rsidR="007A5B4F" w:rsidRDefault="007A5B4F">
          <w:pPr>
            <w:pStyle w:val="TOC2"/>
            <w:tabs>
              <w:tab w:val="left" w:pos="880"/>
              <w:tab w:val="right" w:leader="dot" w:pos="9350"/>
            </w:tabs>
            <w:rPr>
              <w:noProof/>
              <w:sz w:val="22"/>
              <w:szCs w:val="22"/>
              <w:lang w:val="hr-HR" w:eastAsia="hr-HR"/>
            </w:rPr>
          </w:pPr>
          <w:hyperlink w:anchor="_Toc32867904" w:history="1">
            <w:r w:rsidRPr="00871E43">
              <w:rPr>
                <w:rStyle w:val="Hyperlink"/>
                <w:noProof/>
                <w:lang w:val="en-US"/>
              </w:rPr>
              <w:t>2.3</w:t>
            </w:r>
            <w:r>
              <w:rPr>
                <w:noProof/>
                <w:sz w:val="22"/>
                <w:szCs w:val="22"/>
                <w:lang w:val="hr-HR" w:eastAsia="hr-HR"/>
              </w:rPr>
              <w:tab/>
            </w:r>
            <w:r w:rsidRPr="00871E43">
              <w:rPr>
                <w:rStyle w:val="Hyperlink"/>
                <w:noProof/>
                <w:lang w:val="en-US"/>
              </w:rPr>
              <w:t>Identification of the main changes and improvements</w:t>
            </w:r>
            <w:r>
              <w:rPr>
                <w:noProof/>
                <w:webHidden/>
              </w:rPr>
              <w:tab/>
            </w:r>
            <w:r>
              <w:rPr>
                <w:noProof/>
                <w:webHidden/>
              </w:rPr>
              <w:fldChar w:fldCharType="begin"/>
            </w:r>
            <w:r>
              <w:rPr>
                <w:noProof/>
                <w:webHidden/>
              </w:rPr>
              <w:instrText xml:space="preserve"> PAGEREF _Toc32867904 \h </w:instrText>
            </w:r>
            <w:r>
              <w:rPr>
                <w:noProof/>
                <w:webHidden/>
              </w:rPr>
            </w:r>
            <w:r>
              <w:rPr>
                <w:noProof/>
                <w:webHidden/>
              </w:rPr>
              <w:fldChar w:fldCharType="separate"/>
            </w:r>
            <w:r>
              <w:rPr>
                <w:noProof/>
                <w:webHidden/>
              </w:rPr>
              <w:t>12</w:t>
            </w:r>
            <w:r>
              <w:rPr>
                <w:noProof/>
                <w:webHidden/>
              </w:rPr>
              <w:fldChar w:fldCharType="end"/>
            </w:r>
          </w:hyperlink>
        </w:p>
        <w:p w14:paraId="7FB6C419" w14:textId="561DC5A8" w:rsidR="007A5B4F" w:rsidRDefault="007A5B4F">
          <w:pPr>
            <w:pStyle w:val="TOC3"/>
            <w:tabs>
              <w:tab w:val="left" w:pos="1100"/>
              <w:tab w:val="right" w:leader="dot" w:pos="9350"/>
            </w:tabs>
            <w:rPr>
              <w:noProof/>
              <w:sz w:val="22"/>
              <w:szCs w:val="22"/>
              <w:lang w:val="hr-HR" w:eastAsia="hr-HR"/>
            </w:rPr>
          </w:pPr>
          <w:hyperlink w:anchor="_Toc32867905" w:history="1">
            <w:r w:rsidRPr="00871E43">
              <w:rPr>
                <w:rStyle w:val="Hyperlink"/>
                <w:noProof/>
                <w:lang w:val="en-GB"/>
              </w:rPr>
              <w:t>2.3.1</w:t>
            </w:r>
            <w:r>
              <w:rPr>
                <w:noProof/>
                <w:sz w:val="22"/>
                <w:szCs w:val="22"/>
                <w:lang w:val="hr-HR" w:eastAsia="hr-HR"/>
              </w:rPr>
              <w:tab/>
            </w:r>
            <w:r w:rsidRPr="00871E43">
              <w:rPr>
                <w:rStyle w:val="Hyperlink"/>
                <w:noProof/>
                <w:lang w:val="en-GB"/>
              </w:rPr>
              <w:t>General Procedure Requirement</w:t>
            </w:r>
            <w:r>
              <w:rPr>
                <w:noProof/>
                <w:webHidden/>
              </w:rPr>
              <w:tab/>
            </w:r>
            <w:r>
              <w:rPr>
                <w:noProof/>
                <w:webHidden/>
              </w:rPr>
              <w:fldChar w:fldCharType="begin"/>
            </w:r>
            <w:r>
              <w:rPr>
                <w:noProof/>
                <w:webHidden/>
              </w:rPr>
              <w:instrText xml:space="preserve"> PAGEREF _Toc32867905 \h </w:instrText>
            </w:r>
            <w:r>
              <w:rPr>
                <w:noProof/>
                <w:webHidden/>
              </w:rPr>
            </w:r>
            <w:r>
              <w:rPr>
                <w:noProof/>
                <w:webHidden/>
              </w:rPr>
              <w:fldChar w:fldCharType="separate"/>
            </w:r>
            <w:r>
              <w:rPr>
                <w:noProof/>
                <w:webHidden/>
              </w:rPr>
              <w:t>12</w:t>
            </w:r>
            <w:r>
              <w:rPr>
                <w:noProof/>
                <w:webHidden/>
              </w:rPr>
              <w:fldChar w:fldCharType="end"/>
            </w:r>
          </w:hyperlink>
        </w:p>
        <w:p w14:paraId="218DE2F4" w14:textId="43809395" w:rsidR="007A5B4F" w:rsidRDefault="007A5B4F">
          <w:pPr>
            <w:pStyle w:val="TOC3"/>
            <w:tabs>
              <w:tab w:val="left" w:pos="1100"/>
              <w:tab w:val="right" w:leader="dot" w:pos="9350"/>
            </w:tabs>
            <w:rPr>
              <w:noProof/>
              <w:sz w:val="22"/>
              <w:szCs w:val="22"/>
              <w:lang w:val="hr-HR" w:eastAsia="hr-HR"/>
            </w:rPr>
          </w:pPr>
          <w:hyperlink w:anchor="_Toc32867906" w:history="1">
            <w:r w:rsidRPr="00871E43">
              <w:rPr>
                <w:rStyle w:val="Hyperlink"/>
                <w:noProof/>
                <w:lang w:val="en-GB"/>
              </w:rPr>
              <w:t>2.3.2</w:t>
            </w:r>
            <w:r>
              <w:rPr>
                <w:noProof/>
                <w:sz w:val="22"/>
                <w:szCs w:val="22"/>
                <w:lang w:val="hr-HR" w:eastAsia="hr-HR"/>
              </w:rPr>
              <w:tab/>
            </w:r>
            <w:r w:rsidRPr="00871E43">
              <w:rPr>
                <w:rStyle w:val="Hyperlink"/>
                <w:noProof/>
                <w:lang w:val="en-GB"/>
              </w:rPr>
              <w:t>Renewed process (use cases)</w:t>
            </w:r>
            <w:r>
              <w:rPr>
                <w:noProof/>
                <w:webHidden/>
              </w:rPr>
              <w:tab/>
            </w:r>
            <w:r>
              <w:rPr>
                <w:noProof/>
                <w:webHidden/>
              </w:rPr>
              <w:fldChar w:fldCharType="begin"/>
            </w:r>
            <w:r>
              <w:rPr>
                <w:noProof/>
                <w:webHidden/>
              </w:rPr>
              <w:instrText xml:space="preserve"> PAGEREF _Toc32867906 \h </w:instrText>
            </w:r>
            <w:r>
              <w:rPr>
                <w:noProof/>
                <w:webHidden/>
              </w:rPr>
            </w:r>
            <w:r>
              <w:rPr>
                <w:noProof/>
                <w:webHidden/>
              </w:rPr>
              <w:fldChar w:fldCharType="separate"/>
            </w:r>
            <w:r>
              <w:rPr>
                <w:noProof/>
                <w:webHidden/>
              </w:rPr>
              <w:t>13</w:t>
            </w:r>
            <w:r>
              <w:rPr>
                <w:noProof/>
                <w:webHidden/>
              </w:rPr>
              <w:fldChar w:fldCharType="end"/>
            </w:r>
          </w:hyperlink>
        </w:p>
        <w:p w14:paraId="5B486575" w14:textId="3C06E5C7" w:rsidR="007A5B4F" w:rsidRDefault="007A5B4F">
          <w:pPr>
            <w:pStyle w:val="TOC2"/>
            <w:tabs>
              <w:tab w:val="left" w:pos="880"/>
              <w:tab w:val="right" w:leader="dot" w:pos="9350"/>
            </w:tabs>
            <w:rPr>
              <w:noProof/>
              <w:sz w:val="22"/>
              <w:szCs w:val="22"/>
              <w:lang w:val="hr-HR" w:eastAsia="hr-HR"/>
            </w:rPr>
          </w:pPr>
          <w:hyperlink w:anchor="_Toc32867907" w:history="1">
            <w:r w:rsidRPr="00871E43">
              <w:rPr>
                <w:rStyle w:val="Hyperlink"/>
                <w:noProof/>
                <w:lang w:val="en-GB"/>
              </w:rPr>
              <w:t>2.4</w:t>
            </w:r>
            <w:r>
              <w:rPr>
                <w:noProof/>
                <w:sz w:val="22"/>
                <w:szCs w:val="22"/>
                <w:lang w:val="hr-HR" w:eastAsia="hr-HR"/>
              </w:rPr>
              <w:tab/>
            </w:r>
            <w:r w:rsidRPr="00871E43">
              <w:rPr>
                <w:rStyle w:val="Hyperlink"/>
                <w:noProof/>
                <w:lang w:val="en-GB"/>
              </w:rPr>
              <w:t>External parking lots</w:t>
            </w:r>
            <w:r>
              <w:rPr>
                <w:noProof/>
                <w:webHidden/>
              </w:rPr>
              <w:tab/>
            </w:r>
            <w:r>
              <w:rPr>
                <w:noProof/>
                <w:webHidden/>
              </w:rPr>
              <w:fldChar w:fldCharType="begin"/>
            </w:r>
            <w:r>
              <w:rPr>
                <w:noProof/>
                <w:webHidden/>
              </w:rPr>
              <w:instrText xml:space="preserve"> PAGEREF _Toc32867907 \h </w:instrText>
            </w:r>
            <w:r>
              <w:rPr>
                <w:noProof/>
                <w:webHidden/>
              </w:rPr>
            </w:r>
            <w:r>
              <w:rPr>
                <w:noProof/>
                <w:webHidden/>
              </w:rPr>
              <w:fldChar w:fldCharType="separate"/>
            </w:r>
            <w:r>
              <w:rPr>
                <w:noProof/>
                <w:webHidden/>
              </w:rPr>
              <w:t>15</w:t>
            </w:r>
            <w:r>
              <w:rPr>
                <w:noProof/>
                <w:webHidden/>
              </w:rPr>
              <w:fldChar w:fldCharType="end"/>
            </w:r>
          </w:hyperlink>
        </w:p>
        <w:p w14:paraId="036929E6" w14:textId="6694FF02" w:rsidR="007A5B4F" w:rsidRDefault="007A5B4F">
          <w:pPr>
            <w:pStyle w:val="TOC3"/>
            <w:tabs>
              <w:tab w:val="left" w:pos="1100"/>
              <w:tab w:val="right" w:leader="dot" w:pos="9350"/>
            </w:tabs>
            <w:rPr>
              <w:noProof/>
              <w:sz w:val="22"/>
              <w:szCs w:val="22"/>
              <w:lang w:val="hr-HR" w:eastAsia="hr-HR"/>
            </w:rPr>
          </w:pPr>
          <w:hyperlink w:anchor="_Toc32867908" w:history="1">
            <w:r w:rsidRPr="00871E43">
              <w:rPr>
                <w:rStyle w:val="Hyperlink"/>
                <w:noProof/>
                <w:lang w:val="en-US"/>
              </w:rPr>
              <w:t>2.4.1</w:t>
            </w:r>
            <w:r>
              <w:rPr>
                <w:noProof/>
                <w:sz w:val="22"/>
                <w:szCs w:val="22"/>
                <w:lang w:val="hr-HR" w:eastAsia="hr-HR"/>
              </w:rPr>
              <w:tab/>
            </w:r>
            <w:r w:rsidRPr="00871E43">
              <w:rPr>
                <w:rStyle w:val="Hyperlink"/>
                <w:noProof/>
                <w:lang w:val="en-US"/>
              </w:rPr>
              <w:t>Arrival and entrance to external parking lots</w:t>
            </w:r>
            <w:r>
              <w:rPr>
                <w:noProof/>
                <w:webHidden/>
              </w:rPr>
              <w:tab/>
            </w:r>
            <w:r>
              <w:rPr>
                <w:noProof/>
                <w:webHidden/>
              </w:rPr>
              <w:fldChar w:fldCharType="begin"/>
            </w:r>
            <w:r>
              <w:rPr>
                <w:noProof/>
                <w:webHidden/>
              </w:rPr>
              <w:instrText xml:space="preserve"> PAGEREF _Toc32867908 \h </w:instrText>
            </w:r>
            <w:r>
              <w:rPr>
                <w:noProof/>
                <w:webHidden/>
              </w:rPr>
            </w:r>
            <w:r>
              <w:rPr>
                <w:noProof/>
                <w:webHidden/>
              </w:rPr>
              <w:fldChar w:fldCharType="separate"/>
            </w:r>
            <w:r>
              <w:rPr>
                <w:noProof/>
                <w:webHidden/>
              </w:rPr>
              <w:t>15</w:t>
            </w:r>
            <w:r>
              <w:rPr>
                <w:noProof/>
                <w:webHidden/>
              </w:rPr>
              <w:fldChar w:fldCharType="end"/>
            </w:r>
          </w:hyperlink>
        </w:p>
        <w:p w14:paraId="747921B6" w14:textId="4DB1ED3A" w:rsidR="007A5B4F" w:rsidRDefault="007A5B4F">
          <w:pPr>
            <w:pStyle w:val="TOC3"/>
            <w:tabs>
              <w:tab w:val="left" w:pos="1100"/>
              <w:tab w:val="right" w:leader="dot" w:pos="9350"/>
            </w:tabs>
            <w:rPr>
              <w:noProof/>
              <w:sz w:val="22"/>
              <w:szCs w:val="22"/>
              <w:lang w:val="hr-HR" w:eastAsia="hr-HR"/>
            </w:rPr>
          </w:pPr>
          <w:hyperlink w:anchor="_Toc32867909" w:history="1">
            <w:r w:rsidRPr="00871E43">
              <w:rPr>
                <w:rStyle w:val="Hyperlink"/>
                <w:noProof/>
                <w:lang w:val="en-US"/>
              </w:rPr>
              <w:t>2.4.2</w:t>
            </w:r>
            <w:r>
              <w:rPr>
                <w:noProof/>
                <w:sz w:val="22"/>
                <w:szCs w:val="22"/>
                <w:lang w:val="hr-HR" w:eastAsia="hr-HR"/>
              </w:rPr>
              <w:tab/>
            </w:r>
            <w:r w:rsidRPr="00871E43">
              <w:rPr>
                <w:rStyle w:val="Hyperlink"/>
                <w:noProof/>
                <w:lang w:val="en-US"/>
              </w:rPr>
              <w:t>Identifying the vehicle</w:t>
            </w:r>
            <w:r>
              <w:rPr>
                <w:noProof/>
                <w:webHidden/>
              </w:rPr>
              <w:tab/>
            </w:r>
            <w:r>
              <w:rPr>
                <w:noProof/>
                <w:webHidden/>
              </w:rPr>
              <w:fldChar w:fldCharType="begin"/>
            </w:r>
            <w:r>
              <w:rPr>
                <w:noProof/>
                <w:webHidden/>
              </w:rPr>
              <w:instrText xml:space="preserve"> PAGEREF _Toc32867909 \h </w:instrText>
            </w:r>
            <w:r>
              <w:rPr>
                <w:noProof/>
                <w:webHidden/>
              </w:rPr>
            </w:r>
            <w:r>
              <w:rPr>
                <w:noProof/>
                <w:webHidden/>
              </w:rPr>
              <w:fldChar w:fldCharType="separate"/>
            </w:r>
            <w:r>
              <w:rPr>
                <w:noProof/>
                <w:webHidden/>
              </w:rPr>
              <w:t>16</w:t>
            </w:r>
            <w:r>
              <w:rPr>
                <w:noProof/>
                <w:webHidden/>
              </w:rPr>
              <w:fldChar w:fldCharType="end"/>
            </w:r>
          </w:hyperlink>
        </w:p>
        <w:p w14:paraId="660F360E" w14:textId="729A6148" w:rsidR="007A5B4F" w:rsidRDefault="007A5B4F">
          <w:pPr>
            <w:pStyle w:val="TOC3"/>
            <w:tabs>
              <w:tab w:val="left" w:pos="1100"/>
              <w:tab w:val="right" w:leader="dot" w:pos="9350"/>
            </w:tabs>
            <w:rPr>
              <w:noProof/>
              <w:sz w:val="22"/>
              <w:szCs w:val="22"/>
              <w:lang w:val="hr-HR" w:eastAsia="hr-HR"/>
            </w:rPr>
          </w:pPr>
          <w:hyperlink w:anchor="_Toc32867910" w:history="1">
            <w:r w:rsidRPr="00871E43">
              <w:rPr>
                <w:rStyle w:val="Hyperlink"/>
                <w:noProof/>
                <w:lang w:val="en-US"/>
              </w:rPr>
              <w:t>2.4.3</w:t>
            </w:r>
            <w:r>
              <w:rPr>
                <w:noProof/>
                <w:sz w:val="22"/>
                <w:szCs w:val="22"/>
                <w:lang w:val="hr-HR" w:eastAsia="hr-HR"/>
              </w:rPr>
              <w:tab/>
            </w:r>
            <w:r w:rsidRPr="00871E43">
              <w:rPr>
                <w:rStyle w:val="Hyperlink"/>
                <w:noProof/>
                <w:lang w:val="en-US"/>
              </w:rPr>
              <w:t>Identifying the truck driver and visitor</w:t>
            </w:r>
            <w:r>
              <w:rPr>
                <w:noProof/>
                <w:webHidden/>
              </w:rPr>
              <w:tab/>
            </w:r>
            <w:r>
              <w:rPr>
                <w:noProof/>
                <w:webHidden/>
              </w:rPr>
              <w:fldChar w:fldCharType="begin"/>
            </w:r>
            <w:r>
              <w:rPr>
                <w:noProof/>
                <w:webHidden/>
              </w:rPr>
              <w:instrText xml:space="preserve"> PAGEREF _Toc32867910 \h </w:instrText>
            </w:r>
            <w:r>
              <w:rPr>
                <w:noProof/>
                <w:webHidden/>
              </w:rPr>
            </w:r>
            <w:r>
              <w:rPr>
                <w:noProof/>
                <w:webHidden/>
              </w:rPr>
              <w:fldChar w:fldCharType="separate"/>
            </w:r>
            <w:r>
              <w:rPr>
                <w:noProof/>
                <w:webHidden/>
              </w:rPr>
              <w:t>17</w:t>
            </w:r>
            <w:r>
              <w:rPr>
                <w:noProof/>
                <w:webHidden/>
              </w:rPr>
              <w:fldChar w:fldCharType="end"/>
            </w:r>
          </w:hyperlink>
        </w:p>
        <w:p w14:paraId="7099A980" w14:textId="1F18EA0F" w:rsidR="007A5B4F" w:rsidRDefault="007A5B4F">
          <w:pPr>
            <w:pStyle w:val="TOC3"/>
            <w:tabs>
              <w:tab w:val="left" w:pos="1100"/>
              <w:tab w:val="right" w:leader="dot" w:pos="9350"/>
            </w:tabs>
            <w:rPr>
              <w:noProof/>
              <w:sz w:val="22"/>
              <w:szCs w:val="22"/>
              <w:lang w:val="hr-HR" w:eastAsia="hr-HR"/>
            </w:rPr>
          </w:pPr>
          <w:hyperlink w:anchor="_Toc32867911" w:history="1">
            <w:r w:rsidRPr="00871E43">
              <w:rPr>
                <w:rStyle w:val="Hyperlink"/>
                <w:noProof/>
                <w:lang w:val="en-US"/>
              </w:rPr>
              <w:t>2.4.4</w:t>
            </w:r>
            <w:r>
              <w:rPr>
                <w:noProof/>
                <w:sz w:val="22"/>
                <w:szCs w:val="22"/>
                <w:lang w:val="hr-HR" w:eastAsia="hr-HR"/>
              </w:rPr>
              <w:tab/>
            </w:r>
            <w:r w:rsidRPr="00871E43">
              <w:rPr>
                <w:rStyle w:val="Hyperlink"/>
                <w:noProof/>
                <w:lang w:val="en-US"/>
              </w:rPr>
              <w:t>Pay the parking fee and daily truck entry permit</w:t>
            </w:r>
            <w:r>
              <w:rPr>
                <w:noProof/>
                <w:webHidden/>
              </w:rPr>
              <w:tab/>
            </w:r>
            <w:r>
              <w:rPr>
                <w:noProof/>
                <w:webHidden/>
              </w:rPr>
              <w:fldChar w:fldCharType="begin"/>
            </w:r>
            <w:r>
              <w:rPr>
                <w:noProof/>
                <w:webHidden/>
              </w:rPr>
              <w:instrText xml:space="preserve"> PAGEREF _Toc32867911 \h </w:instrText>
            </w:r>
            <w:r>
              <w:rPr>
                <w:noProof/>
                <w:webHidden/>
              </w:rPr>
            </w:r>
            <w:r>
              <w:rPr>
                <w:noProof/>
                <w:webHidden/>
              </w:rPr>
              <w:fldChar w:fldCharType="separate"/>
            </w:r>
            <w:r>
              <w:rPr>
                <w:noProof/>
                <w:webHidden/>
              </w:rPr>
              <w:t>17</w:t>
            </w:r>
            <w:r>
              <w:rPr>
                <w:noProof/>
                <w:webHidden/>
              </w:rPr>
              <w:fldChar w:fldCharType="end"/>
            </w:r>
          </w:hyperlink>
        </w:p>
        <w:p w14:paraId="52087B5A" w14:textId="18BA0E98" w:rsidR="007A5B4F" w:rsidRDefault="007A5B4F">
          <w:pPr>
            <w:pStyle w:val="TOC3"/>
            <w:tabs>
              <w:tab w:val="left" w:pos="1100"/>
              <w:tab w:val="right" w:leader="dot" w:pos="9350"/>
            </w:tabs>
            <w:rPr>
              <w:noProof/>
              <w:sz w:val="22"/>
              <w:szCs w:val="22"/>
              <w:lang w:val="hr-HR" w:eastAsia="hr-HR"/>
            </w:rPr>
          </w:pPr>
          <w:hyperlink w:anchor="_Toc32867912" w:history="1">
            <w:r w:rsidRPr="00871E43">
              <w:rPr>
                <w:rStyle w:val="Hyperlink"/>
                <w:noProof/>
                <w:lang w:val="en-US"/>
              </w:rPr>
              <w:t>2.4.5</w:t>
            </w:r>
            <w:r>
              <w:rPr>
                <w:noProof/>
                <w:sz w:val="22"/>
                <w:szCs w:val="22"/>
                <w:lang w:val="hr-HR" w:eastAsia="hr-HR"/>
              </w:rPr>
              <w:tab/>
            </w:r>
            <w:r w:rsidRPr="00871E43">
              <w:rPr>
                <w:rStyle w:val="Hyperlink"/>
                <w:noProof/>
                <w:lang w:val="en-US"/>
              </w:rPr>
              <w:t>Arrange other documents</w:t>
            </w:r>
            <w:r>
              <w:rPr>
                <w:noProof/>
                <w:webHidden/>
              </w:rPr>
              <w:tab/>
            </w:r>
            <w:r>
              <w:rPr>
                <w:noProof/>
                <w:webHidden/>
              </w:rPr>
              <w:fldChar w:fldCharType="begin"/>
            </w:r>
            <w:r>
              <w:rPr>
                <w:noProof/>
                <w:webHidden/>
              </w:rPr>
              <w:instrText xml:space="preserve"> PAGEREF _Toc32867912 \h </w:instrText>
            </w:r>
            <w:r>
              <w:rPr>
                <w:noProof/>
                <w:webHidden/>
              </w:rPr>
            </w:r>
            <w:r>
              <w:rPr>
                <w:noProof/>
                <w:webHidden/>
              </w:rPr>
              <w:fldChar w:fldCharType="separate"/>
            </w:r>
            <w:r>
              <w:rPr>
                <w:noProof/>
                <w:webHidden/>
              </w:rPr>
              <w:t>18</w:t>
            </w:r>
            <w:r>
              <w:rPr>
                <w:noProof/>
                <w:webHidden/>
              </w:rPr>
              <w:fldChar w:fldCharType="end"/>
            </w:r>
          </w:hyperlink>
        </w:p>
        <w:p w14:paraId="2A70FC3F" w14:textId="05D5B1C8" w:rsidR="007A5B4F" w:rsidRDefault="007A5B4F">
          <w:pPr>
            <w:pStyle w:val="TOC3"/>
            <w:tabs>
              <w:tab w:val="left" w:pos="1100"/>
              <w:tab w:val="right" w:leader="dot" w:pos="9350"/>
            </w:tabs>
            <w:rPr>
              <w:noProof/>
              <w:sz w:val="22"/>
              <w:szCs w:val="22"/>
              <w:lang w:val="hr-HR" w:eastAsia="hr-HR"/>
            </w:rPr>
          </w:pPr>
          <w:hyperlink w:anchor="_Toc32867913" w:history="1">
            <w:r w:rsidRPr="00871E43">
              <w:rPr>
                <w:rStyle w:val="Hyperlink"/>
                <w:noProof/>
                <w:lang w:val="en-US"/>
              </w:rPr>
              <w:t>2.4.6</w:t>
            </w:r>
            <w:r>
              <w:rPr>
                <w:noProof/>
                <w:sz w:val="22"/>
                <w:szCs w:val="22"/>
                <w:lang w:val="hr-HR" w:eastAsia="hr-HR"/>
              </w:rPr>
              <w:tab/>
            </w:r>
            <w:r w:rsidRPr="00871E43">
              <w:rPr>
                <w:rStyle w:val="Hyperlink"/>
                <w:noProof/>
                <w:lang w:val="en-US"/>
              </w:rPr>
              <w:t>Exit from external parking lots</w:t>
            </w:r>
            <w:r>
              <w:rPr>
                <w:noProof/>
                <w:webHidden/>
              </w:rPr>
              <w:tab/>
            </w:r>
            <w:r>
              <w:rPr>
                <w:noProof/>
                <w:webHidden/>
              </w:rPr>
              <w:fldChar w:fldCharType="begin"/>
            </w:r>
            <w:r>
              <w:rPr>
                <w:noProof/>
                <w:webHidden/>
              </w:rPr>
              <w:instrText xml:space="preserve"> PAGEREF _Toc32867913 \h </w:instrText>
            </w:r>
            <w:r>
              <w:rPr>
                <w:noProof/>
                <w:webHidden/>
              </w:rPr>
            </w:r>
            <w:r>
              <w:rPr>
                <w:noProof/>
                <w:webHidden/>
              </w:rPr>
              <w:fldChar w:fldCharType="separate"/>
            </w:r>
            <w:r>
              <w:rPr>
                <w:noProof/>
                <w:webHidden/>
              </w:rPr>
              <w:t>21</w:t>
            </w:r>
            <w:r>
              <w:rPr>
                <w:noProof/>
                <w:webHidden/>
              </w:rPr>
              <w:fldChar w:fldCharType="end"/>
            </w:r>
          </w:hyperlink>
        </w:p>
        <w:p w14:paraId="4B89BA7A" w14:textId="0C101399" w:rsidR="007A5B4F" w:rsidRDefault="007A5B4F">
          <w:pPr>
            <w:pStyle w:val="TOC3"/>
            <w:tabs>
              <w:tab w:val="left" w:pos="1100"/>
              <w:tab w:val="right" w:leader="dot" w:pos="9350"/>
            </w:tabs>
            <w:rPr>
              <w:noProof/>
              <w:sz w:val="22"/>
              <w:szCs w:val="22"/>
              <w:lang w:val="hr-HR" w:eastAsia="hr-HR"/>
            </w:rPr>
          </w:pPr>
          <w:hyperlink w:anchor="_Toc32867914" w:history="1">
            <w:r w:rsidRPr="00871E43">
              <w:rPr>
                <w:rStyle w:val="Hyperlink"/>
                <w:noProof/>
                <w:lang w:val="en-GB"/>
              </w:rPr>
              <w:t>2.4.7</w:t>
            </w:r>
            <w:r>
              <w:rPr>
                <w:noProof/>
                <w:sz w:val="22"/>
                <w:szCs w:val="22"/>
                <w:lang w:val="hr-HR" w:eastAsia="hr-HR"/>
              </w:rPr>
              <w:tab/>
            </w:r>
            <w:r w:rsidRPr="00871E43">
              <w:rPr>
                <w:rStyle w:val="Hyperlink"/>
                <w:noProof/>
                <w:lang w:val="en-GB"/>
              </w:rPr>
              <w:t>Vehicles entering in the harbour</w:t>
            </w:r>
            <w:r>
              <w:rPr>
                <w:noProof/>
                <w:webHidden/>
              </w:rPr>
              <w:tab/>
            </w:r>
            <w:r>
              <w:rPr>
                <w:noProof/>
                <w:webHidden/>
              </w:rPr>
              <w:fldChar w:fldCharType="begin"/>
            </w:r>
            <w:r>
              <w:rPr>
                <w:noProof/>
                <w:webHidden/>
              </w:rPr>
              <w:instrText xml:space="preserve"> PAGEREF _Toc32867914 \h </w:instrText>
            </w:r>
            <w:r>
              <w:rPr>
                <w:noProof/>
                <w:webHidden/>
              </w:rPr>
            </w:r>
            <w:r>
              <w:rPr>
                <w:noProof/>
                <w:webHidden/>
              </w:rPr>
              <w:fldChar w:fldCharType="separate"/>
            </w:r>
            <w:r>
              <w:rPr>
                <w:noProof/>
                <w:webHidden/>
              </w:rPr>
              <w:t>24</w:t>
            </w:r>
            <w:r>
              <w:rPr>
                <w:noProof/>
                <w:webHidden/>
              </w:rPr>
              <w:fldChar w:fldCharType="end"/>
            </w:r>
          </w:hyperlink>
        </w:p>
        <w:p w14:paraId="7DC3BFFF" w14:textId="62B52627" w:rsidR="007A5B4F" w:rsidRDefault="007A5B4F">
          <w:pPr>
            <w:pStyle w:val="TOC3"/>
            <w:tabs>
              <w:tab w:val="left" w:pos="1100"/>
              <w:tab w:val="right" w:leader="dot" w:pos="9350"/>
            </w:tabs>
            <w:rPr>
              <w:noProof/>
              <w:sz w:val="22"/>
              <w:szCs w:val="22"/>
              <w:lang w:val="hr-HR" w:eastAsia="hr-HR"/>
            </w:rPr>
          </w:pPr>
          <w:hyperlink w:anchor="_Toc32867915" w:history="1">
            <w:r w:rsidRPr="00871E43">
              <w:rPr>
                <w:rStyle w:val="Hyperlink"/>
                <w:noProof/>
                <w:lang w:val="en-GB"/>
              </w:rPr>
              <w:t>2.4.8</w:t>
            </w:r>
            <w:r>
              <w:rPr>
                <w:noProof/>
                <w:sz w:val="22"/>
                <w:szCs w:val="22"/>
                <w:lang w:val="hr-HR" w:eastAsia="hr-HR"/>
              </w:rPr>
              <w:tab/>
            </w:r>
            <w:r w:rsidRPr="00871E43">
              <w:rPr>
                <w:rStyle w:val="Hyperlink"/>
                <w:noProof/>
                <w:lang w:val="en-GB"/>
              </w:rPr>
              <w:t>Arrival on harbour exit point and exit procedures</w:t>
            </w:r>
            <w:r>
              <w:rPr>
                <w:noProof/>
                <w:webHidden/>
              </w:rPr>
              <w:tab/>
            </w:r>
            <w:r>
              <w:rPr>
                <w:noProof/>
                <w:webHidden/>
              </w:rPr>
              <w:fldChar w:fldCharType="begin"/>
            </w:r>
            <w:r>
              <w:rPr>
                <w:noProof/>
                <w:webHidden/>
              </w:rPr>
              <w:instrText xml:space="preserve"> PAGEREF _Toc32867915 \h </w:instrText>
            </w:r>
            <w:r>
              <w:rPr>
                <w:noProof/>
                <w:webHidden/>
              </w:rPr>
            </w:r>
            <w:r>
              <w:rPr>
                <w:noProof/>
                <w:webHidden/>
              </w:rPr>
              <w:fldChar w:fldCharType="separate"/>
            </w:r>
            <w:r>
              <w:rPr>
                <w:noProof/>
                <w:webHidden/>
              </w:rPr>
              <w:t>26</w:t>
            </w:r>
            <w:r>
              <w:rPr>
                <w:noProof/>
                <w:webHidden/>
              </w:rPr>
              <w:fldChar w:fldCharType="end"/>
            </w:r>
          </w:hyperlink>
        </w:p>
        <w:p w14:paraId="59A98622" w14:textId="3AC74833" w:rsidR="007A5B4F" w:rsidRDefault="007A5B4F">
          <w:pPr>
            <w:pStyle w:val="TOC2"/>
            <w:tabs>
              <w:tab w:val="left" w:pos="880"/>
              <w:tab w:val="right" w:leader="dot" w:pos="9350"/>
            </w:tabs>
            <w:rPr>
              <w:noProof/>
              <w:sz w:val="22"/>
              <w:szCs w:val="22"/>
              <w:lang w:val="hr-HR" w:eastAsia="hr-HR"/>
            </w:rPr>
          </w:pPr>
          <w:hyperlink w:anchor="_Toc32867916" w:history="1">
            <w:r w:rsidRPr="00871E43">
              <w:rPr>
                <w:rStyle w:val="Hyperlink"/>
                <w:noProof/>
                <w:lang w:val="en-GB"/>
              </w:rPr>
              <w:t>2.5</w:t>
            </w:r>
            <w:r>
              <w:rPr>
                <w:noProof/>
                <w:sz w:val="22"/>
                <w:szCs w:val="22"/>
                <w:lang w:val="hr-HR" w:eastAsia="hr-HR"/>
              </w:rPr>
              <w:tab/>
            </w:r>
            <w:r w:rsidRPr="00871E43">
              <w:rPr>
                <w:rStyle w:val="Hyperlink"/>
                <w:noProof/>
                <w:lang w:val="en-GB"/>
              </w:rPr>
              <w:t>Suggestions summary:</w:t>
            </w:r>
            <w:r>
              <w:rPr>
                <w:noProof/>
                <w:webHidden/>
              </w:rPr>
              <w:tab/>
            </w:r>
            <w:r>
              <w:rPr>
                <w:noProof/>
                <w:webHidden/>
              </w:rPr>
              <w:fldChar w:fldCharType="begin"/>
            </w:r>
            <w:r>
              <w:rPr>
                <w:noProof/>
                <w:webHidden/>
              </w:rPr>
              <w:instrText xml:space="preserve"> PAGEREF _Toc32867916 \h </w:instrText>
            </w:r>
            <w:r>
              <w:rPr>
                <w:noProof/>
                <w:webHidden/>
              </w:rPr>
            </w:r>
            <w:r>
              <w:rPr>
                <w:noProof/>
                <w:webHidden/>
              </w:rPr>
              <w:fldChar w:fldCharType="separate"/>
            </w:r>
            <w:r>
              <w:rPr>
                <w:noProof/>
                <w:webHidden/>
              </w:rPr>
              <w:t>29</w:t>
            </w:r>
            <w:r>
              <w:rPr>
                <w:noProof/>
                <w:webHidden/>
              </w:rPr>
              <w:fldChar w:fldCharType="end"/>
            </w:r>
          </w:hyperlink>
        </w:p>
        <w:p w14:paraId="578BA0CA" w14:textId="2A5F51B0" w:rsidR="007A5B4F" w:rsidRDefault="007A5B4F">
          <w:pPr>
            <w:pStyle w:val="TOC2"/>
            <w:tabs>
              <w:tab w:val="left" w:pos="880"/>
              <w:tab w:val="right" w:leader="dot" w:pos="9350"/>
            </w:tabs>
            <w:rPr>
              <w:noProof/>
              <w:sz w:val="22"/>
              <w:szCs w:val="22"/>
              <w:lang w:val="hr-HR" w:eastAsia="hr-HR"/>
            </w:rPr>
          </w:pPr>
          <w:hyperlink w:anchor="_Toc32867917" w:history="1">
            <w:r w:rsidRPr="00871E43">
              <w:rPr>
                <w:rStyle w:val="Hyperlink"/>
                <w:noProof/>
              </w:rPr>
              <w:t>2.6</w:t>
            </w:r>
            <w:r>
              <w:rPr>
                <w:noProof/>
                <w:sz w:val="22"/>
                <w:szCs w:val="22"/>
                <w:lang w:val="hr-HR" w:eastAsia="hr-HR"/>
              </w:rPr>
              <w:tab/>
            </w:r>
            <w:r w:rsidRPr="00871E43">
              <w:rPr>
                <w:rStyle w:val="Hyperlink"/>
                <w:noProof/>
              </w:rPr>
              <w:t>Definition of gate in/out scenario for solving bottlenecks</w:t>
            </w:r>
            <w:r>
              <w:rPr>
                <w:noProof/>
                <w:webHidden/>
              </w:rPr>
              <w:tab/>
            </w:r>
            <w:r>
              <w:rPr>
                <w:noProof/>
                <w:webHidden/>
              </w:rPr>
              <w:fldChar w:fldCharType="begin"/>
            </w:r>
            <w:r>
              <w:rPr>
                <w:noProof/>
                <w:webHidden/>
              </w:rPr>
              <w:instrText xml:space="preserve"> PAGEREF _Toc32867917 \h </w:instrText>
            </w:r>
            <w:r>
              <w:rPr>
                <w:noProof/>
                <w:webHidden/>
              </w:rPr>
            </w:r>
            <w:r>
              <w:rPr>
                <w:noProof/>
                <w:webHidden/>
              </w:rPr>
              <w:fldChar w:fldCharType="separate"/>
            </w:r>
            <w:r>
              <w:rPr>
                <w:noProof/>
                <w:webHidden/>
              </w:rPr>
              <w:t>31</w:t>
            </w:r>
            <w:r>
              <w:rPr>
                <w:noProof/>
                <w:webHidden/>
              </w:rPr>
              <w:fldChar w:fldCharType="end"/>
            </w:r>
          </w:hyperlink>
        </w:p>
        <w:p w14:paraId="22A44871" w14:textId="4626322C" w:rsidR="007A5B4F" w:rsidRDefault="007A5B4F">
          <w:pPr>
            <w:pStyle w:val="TOC3"/>
            <w:tabs>
              <w:tab w:val="left" w:pos="1320"/>
              <w:tab w:val="right" w:leader="dot" w:pos="9350"/>
            </w:tabs>
            <w:rPr>
              <w:noProof/>
              <w:sz w:val="22"/>
              <w:szCs w:val="22"/>
              <w:lang w:val="hr-HR" w:eastAsia="hr-HR"/>
            </w:rPr>
          </w:pPr>
          <w:hyperlink w:anchor="_Toc32867918" w:history="1">
            <w:r w:rsidRPr="00871E43">
              <w:rPr>
                <w:rStyle w:val="Hyperlink"/>
                <w:noProof/>
                <w:lang w:val="en-GB"/>
              </w:rPr>
              <w:t>13.6.1</w:t>
            </w:r>
            <w:r>
              <w:rPr>
                <w:noProof/>
                <w:sz w:val="22"/>
                <w:szCs w:val="22"/>
                <w:lang w:val="hr-HR" w:eastAsia="hr-HR"/>
              </w:rPr>
              <w:tab/>
            </w:r>
            <w:r w:rsidRPr="00871E43">
              <w:rPr>
                <w:rStyle w:val="Hyperlink"/>
                <w:noProof/>
                <w:lang w:val="en-GB"/>
              </w:rPr>
              <w:t>Automatic Gate System (AGS)</w:t>
            </w:r>
            <w:r>
              <w:rPr>
                <w:noProof/>
                <w:webHidden/>
              </w:rPr>
              <w:tab/>
            </w:r>
            <w:r>
              <w:rPr>
                <w:noProof/>
                <w:webHidden/>
              </w:rPr>
              <w:fldChar w:fldCharType="begin"/>
            </w:r>
            <w:r>
              <w:rPr>
                <w:noProof/>
                <w:webHidden/>
              </w:rPr>
              <w:instrText xml:space="preserve"> PAGEREF _Toc32867918 \h </w:instrText>
            </w:r>
            <w:r>
              <w:rPr>
                <w:noProof/>
                <w:webHidden/>
              </w:rPr>
            </w:r>
            <w:r>
              <w:rPr>
                <w:noProof/>
                <w:webHidden/>
              </w:rPr>
              <w:fldChar w:fldCharType="separate"/>
            </w:r>
            <w:r>
              <w:rPr>
                <w:noProof/>
                <w:webHidden/>
              </w:rPr>
              <w:t>31</w:t>
            </w:r>
            <w:r>
              <w:rPr>
                <w:noProof/>
                <w:webHidden/>
              </w:rPr>
              <w:fldChar w:fldCharType="end"/>
            </w:r>
          </w:hyperlink>
        </w:p>
        <w:p w14:paraId="137BCF7A" w14:textId="451DBBFA" w:rsidR="007A5B4F" w:rsidRDefault="007A5B4F">
          <w:pPr>
            <w:pStyle w:val="TOC3"/>
            <w:tabs>
              <w:tab w:val="left" w:pos="1320"/>
              <w:tab w:val="right" w:leader="dot" w:pos="9350"/>
            </w:tabs>
            <w:rPr>
              <w:noProof/>
              <w:sz w:val="22"/>
              <w:szCs w:val="22"/>
              <w:lang w:val="hr-HR" w:eastAsia="hr-HR"/>
            </w:rPr>
          </w:pPr>
          <w:hyperlink w:anchor="_Toc32867919" w:history="1">
            <w:r w:rsidRPr="00871E43">
              <w:rPr>
                <w:rStyle w:val="Hyperlink"/>
                <w:noProof/>
                <w:lang w:val="en-US"/>
              </w:rPr>
              <w:t>13.6.2</w:t>
            </w:r>
            <w:r>
              <w:rPr>
                <w:noProof/>
                <w:sz w:val="22"/>
                <w:szCs w:val="22"/>
                <w:lang w:val="hr-HR" w:eastAsia="hr-HR"/>
              </w:rPr>
              <w:tab/>
            </w:r>
            <w:r w:rsidRPr="00871E43">
              <w:rPr>
                <w:rStyle w:val="Hyperlink"/>
                <w:noProof/>
                <w:lang w:val="en-US"/>
              </w:rPr>
              <w:t>Interaction with Other information systems and platforms</w:t>
            </w:r>
            <w:r>
              <w:rPr>
                <w:noProof/>
                <w:webHidden/>
              </w:rPr>
              <w:tab/>
            </w:r>
            <w:r>
              <w:rPr>
                <w:noProof/>
                <w:webHidden/>
              </w:rPr>
              <w:fldChar w:fldCharType="begin"/>
            </w:r>
            <w:r>
              <w:rPr>
                <w:noProof/>
                <w:webHidden/>
              </w:rPr>
              <w:instrText xml:space="preserve"> PAGEREF _Toc32867919 \h </w:instrText>
            </w:r>
            <w:r>
              <w:rPr>
                <w:noProof/>
                <w:webHidden/>
              </w:rPr>
            </w:r>
            <w:r>
              <w:rPr>
                <w:noProof/>
                <w:webHidden/>
              </w:rPr>
              <w:fldChar w:fldCharType="separate"/>
            </w:r>
            <w:r>
              <w:rPr>
                <w:noProof/>
                <w:webHidden/>
              </w:rPr>
              <w:t>33</w:t>
            </w:r>
            <w:r>
              <w:rPr>
                <w:noProof/>
                <w:webHidden/>
              </w:rPr>
              <w:fldChar w:fldCharType="end"/>
            </w:r>
          </w:hyperlink>
        </w:p>
        <w:p w14:paraId="0FD3262F" w14:textId="4BD4C7F3" w:rsidR="007A5B4F" w:rsidRDefault="007A5B4F">
          <w:pPr>
            <w:pStyle w:val="TOC3"/>
            <w:tabs>
              <w:tab w:val="left" w:pos="1320"/>
              <w:tab w:val="right" w:leader="dot" w:pos="9350"/>
            </w:tabs>
            <w:rPr>
              <w:noProof/>
              <w:sz w:val="22"/>
              <w:szCs w:val="22"/>
              <w:lang w:val="hr-HR" w:eastAsia="hr-HR"/>
            </w:rPr>
          </w:pPr>
          <w:hyperlink w:anchor="_Toc32867920" w:history="1">
            <w:r w:rsidRPr="00871E43">
              <w:rPr>
                <w:rStyle w:val="Hyperlink"/>
                <w:noProof/>
              </w:rPr>
              <w:t>13.6.3</w:t>
            </w:r>
            <w:r>
              <w:rPr>
                <w:noProof/>
                <w:sz w:val="22"/>
                <w:szCs w:val="22"/>
                <w:lang w:val="hr-HR" w:eastAsia="hr-HR"/>
              </w:rPr>
              <w:tab/>
            </w:r>
            <w:r w:rsidRPr="00871E43">
              <w:rPr>
                <w:rStyle w:val="Hyperlink"/>
                <w:noProof/>
              </w:rPr>
              <w:t>Integrating AGS and PCS</w:t>
            </w:r>
            <w:r>
              <w:rPr>
                <w:noProof/>
                <w:webHidden/>
              </w:rPr>
              <w:tab/>
            </w:r>
            <w:r>
              <w:rPr>
                <w:noProof/>
                <w:webHidden/>
              </w:rPr>
              <w:fldChar w:fldCharType="begin"/>
            </w:r>
            <w:r>
              <w:rPr>
                <w:noProof/>
                <w:webHidden/>
              </w:rPr>
              <w:instrText xml:space="preserve"> PAGEREF _Toc32867920 \h </w:instrText>
            </w:r>
            <w:r>
              <w:rPr>
                <w:noProof/>
                <w:webHidden/>
              </w:rPr>
            </w:r>
            <w:r>
              <w:rPr>
                <w:noProof/>
                <w:webHidden/>
              </w:rPr>
              <w:fldChar w:fldCharType="separate"/>
            </w:r>
            <w:r>
              <w:rPr>
                <w:noProof/>
                <w:webHidden/>
              </w:rPr>
              <w:t>34</w:t>
            </w:r>
            <w:r>
              <w:rPr>
                <w:noProof/>
                <w:webHidden/>
              </w:rPr>
              <w:fldChar w:fldCharType="end"/>
            </w:r>
          </w:hyperlink>
        </w:p>
        <w:p w14:paraId="326C88A8" w14:textId="5F9C92AA" w:rsidR="007A5B4F" w:rsidRDefault="007A5B4F">
          <w:pPr>
            <w:pStyle w:val="TOC3"/>
            <w:tabs>
              <w:tab w:val="left" w:pos="1320"/>
              <w:tab w:val="right" w:leader="dot" w:pos="9350"/>
            </w:tabs>
            <w:rPr>
              <w:noProof/>
              <w:sz w:val="22"/>
              <w:szCs w:val="22"/>
              <w:lang w:val="hr-HR" w:eastAsia="hr-HR"/>
            </w:rPr>
          </w:pPr>
          <w:hyperlink w:anchor="_Toc32867921" w:history="1">
            <w:r w:rsidRPr="00871E43">
              <w:rPr>
                <w:rStyle w:val="Hyperlink"/>
                <w:noProof/>
                <w:lang w:val="en-GB"/>
              </w:rPr>
              <w:t>13.6.4</w:t>
            </w:r>
            <w:r>
              <w:rPr>
                <w:noProof/>
                <w:sz w:val="22"/>
                <w:szCs w:val="22"/>
                <w:lang w:val="hr-HR" w:eastAsia="hr-HR"/>
              </w:rPr>
              <w:tab/>
            </w:r>
            <w:r w:rsidRPr="00871E43">
              <w:rPr>
                <w:rStyle w:val="Hyperlink"/>
                <w:noProof/>
                <w:lang w:val="en-US"/>
              </w:rPr>
              <w:t>Example of PCS message specification</w:t>
            </w:r>
            <w:r>
              <w:rPr>
                <w:noProof/>
                <w:webHidden/>
              </w:rPr>
              <w:tab/>
            </w:r>
            <w:r>
              <w:rPr>
                <w:noProof/>
                <w:webHidden/>
              </w:rPr>
              <w:fldChar w:fldCharType="begin"/>
            </w:r>
            <w:r>
              <w:rPr>
                <w:noProof/>
                <w:webHidden/>
              </w:rPr>
              <w:instrText xml:space="preserve"> PAGEREF _Toc32867921 \h </w:instrText>
            </w:r>
            <w:r>
              <w:rPr>
                <w:noProof/>
                <w:webHidden/>
              </w:rPr>
            </w:r>
            <w:r>
              <w:rPr>
                <w:noProof/>
                <w:webHidden/>
              </w:rPr>
              <w:fldChar w:fldCharType="separate"/>
            </w:r>
            <w:r>
              <w:rPr>
                <w:noProof/>
                <w:webHidden/>
              </w:rPr>
              <w:t>35</w:t>
            </w:r>
            <w:r>
              <w:rPr>
                <w:noProof/>
                <w:webHidden/>
              </w:rPr>
              <w:fldChar w:fldCharType="end"/>
            </w:r>
          </w:hyperlink>
        </w:p>
        <w:p w14:paraId="08C355A0" w14:textId="27AFAD10" w:rsidR="007A5B4F" w:rsidRDefault="007A5B4F">
          <w:pPr>
            <w:pStyle w:val="TOC2"/>
            <w:tabs>
              <w:tab w:val="left" w:pos="880"/>
              <w:tab w:val="right" w:leader="dot" w:pos="9350"/>
            </w:tabs>
            <w:rPr>
              <w:noProof/>
              <w:sz w:val="22"/>
              <w:szCs w:val="22"/>
              <w:lang w:val="hr-HR" w:eastAsia="hr-HR"/>
            </w:rPr>
          </w:pPr>
          <w:hyperlink w:anchor="_Toc32867922" w:history="1">
            <w:r w:rsidRPr="00871E43">
              <w:rPr>
                <w:rStyle w:val="Hyperlink"/>
                <w:noProof/>
                <w:lang w:val="en-US"/>
              </w:rPr>
              <w:t>2.7</w:t>
            </w:r>
            <w:r>
              <w:rPr>
                <w:noProof/>
                <w:sz w:val="22"/>
                <w:szCs w:val="22"/>
                <w:lang w:val="hr-HR" w:eastAsia="hr-HR"/>
              </w:rPr>
              <w:tab/>
            </w:r>
            <w:r w:rsidRPr="00871E43">
              <w:rPr>
                <w:rStyle w:val="Hyperlink"/>
                <w:noProof/>
                <w:lang w:val="en-US"/>
              </w:rPr>
              <w:t>Port Community System</w:t>
            </w:r>
            <w:r>
              <w:rPr>
                <w:noProof/>
                <w:webHidden/>
              </w:rPr>
              <w:tab/>
            </w:r>
            <w:r>
              <w:rPr>
                <w:noProof/>
                <w:webHidden/>
              </w:rPr>
              <w:fldChar w:fldCharType="begin"/>
            </w:r>
            <w:r>
              <w:rPr>
                <w:noProof/>
                <w:webHidden/>
              </w:rPr>
              <w:instrText xml:space="preserve"> PAGEREF _Toc32867922 \h </w:instrText>
            </w:r>
            <w:r>
              <w:rPr>
                <w:noProof/>
                <w:webHidden/>
              </w:rPr>
            </w:r>
            <w:r>
              <w:rPr>
                <w:noProof/>
                <w:webHidden/>
              </w:rPr>
              <w:fldChar w:fldCharType="separate"/>
            </w:r>
            <w:r>
              <w:rPr>
                <w:noProof/>
                <w:webHidden/>
              </w:rPr>
              <w:t>38</w:t>
            </w:r>
            <w:r>
              <w:rPr>
                <w:noProof/>
                <w:webHidden/>
              </w:rPr>
              <w:fldChar w:fldCharType="end"/>
            </w:r>
          </w:hyperlink>
        </w:p>
        <w:p w14:paraId="48B87E44" w14:textId="4F67B838" w:rsidR="007A5B4F" w:rsidRDefault="007A5B4F">
          <w:pPr>
            <w:pStyle w:val="TOC3"/>
            <w:tabs>
              <w:tab w:val="left" w:pos="1100"/>
              <w:tab w:val="right" w:leader="dot" w:pos="9350"/>
            </w:tabs>
            <w:rPr>
              <w:noProof/>
              <w:sz w:val="22"/>
              <w:szCs w:val="22"/>
              <w:lang w:val="hr-HR" w:eastAsia="hr-HR"/>
            </w:rPr>
          </w:pPr>
          <w:hyperlink w:anchor="_Toc32867923" w:history="1">
            <w:r w:rsidRPr="00871E43">
              <w:rPr>
                <w:rStyle w:val="Hyperlink"/>
                <w:noProof/>
                <w:lang w:val="en-US"/>
              </w:rPr>
              <w:t>2.7.1</w:t>
            </w:r>
            <w:r>
              <w:rPr>
                <w:noProof/>
                <w:sz w:val="22"/>
                <w:szCs w:val="22"/>
                <w:lang w:val="hr-HR" w:eastAsia="hr-HR"/>
              </w:rPr>
              <w:tab/>
            </w:r>
            <w:r w:rsidRPr="00871E43">
              <w:rPr>
                <w:rStyle w:val="Hyperlink"/>
                <w:noProof/>
                <w:lang w:val="en-US"/>
              </w:rPr>
              <w:t>Why Port Community System?</w:t>
            </w:r>
            <w:r>
              <w:rPr>
                <w:noProof/>
                <w:webHidden/>
              </w:rPr>
              <w:tab/>
            </w:r>
            <w:r>
              <w:rPr>
                <w:noProof/>
                <w:webHidden/>
              </w:rPr>
              <w:fldChar w:fldCharType="begin"/>
            </w:r>
            <w:r>
              <w:rPr>
                <w:noProof/>
                <w:webHidden/>
              </w:rPr>
              <w:instrText xml:space="preserve"> PAGEREF _Toc32867923 \h </w:instrText>
            </w:r>
            <w:r>
              <w:rPr>
                <w:noProof/>
                <w:webHidden/>
              </w:rPr>
            </w:r>
            <w:r>
              <w:rPr>
                <w:noProof/>
                <w:webHidden/>
              </w:rPr>
              <w:fldChar w:fldCharType="separate"/>
            </w:r>
            <w:r>
              <w:rPr>
                <w:noProof/>
                <w:webHidden/>
              </w:rPr>
              <w:t>38</w:t>
            </w:r>
            <w:r>
              <w:rPr>
                <w:noProof/>
                <w:webHidden/>
              </w:rPr>
              <w:fldChar w:fldCharType="end"/>
            </w:r>
          </w:hyperlink>
        </w:p>
        <w:p w14:paraId="68D0D7CF" w14:textId="3643C9F9" w:rsidR="007A5B4F" w:rsidRDefault="007A5B4F">
          <w:pPr>
            <w:pStyle w:val="TOC3"/>
            <w:tabs>
              <w:tab w:val="left" w:pos="1320"/>
              <w:tab w:val="right" w:leader="dot" w:pos="9350"/>
            </w:tabs>
            <w:rPr>
              <w:noProof/>
              <w:sz w:val="22"/>
              <w:szCs w:val="22"/>
              <w:lang w:val="hr-HR" w:eastAsia="hr-HR"/>
            </w:rPr>
          </w:pPr>
          <w:hyperlink w:anchor="_Toc32867924" w:history="1">
            <w:r w:rsidRPr="00871E43">
              <w:rPr>
                <w:rStyle w:val="Hyperlink"/>
                <w:rFonts w:ascii="Arial" w:hAnsi="Arial" w:cs="Arial"/>
                <w:b/>
                <w:bCs/>
                <w:noProof/>
                <w:lang w:val="en-US"/>
              </w:rPr>
              <w:t>2.7.2</w:t>
            </w:r>
            <w:r>
              <w:rPr>
                <w:noProof/>
                <w:sz w:val="22"/>
                <w:szCs w:val="22"/>
                <w:lang w:val="hr-HR" w:eastAsia="hr-HR"/>
              </w:rPr>
              <w:tab/>
            </w:r>
            <w:r w:rsidRPr="00871E43">
              <w:rPr>
                <w:rStyle w:val="Hyperlink"/>
                <w:rFonts w:ascii="Arial" w:hAnsi="Arial" w:cs="Arial"/>
                <w:b/>
                <w:bCs/>
                <w:noProof/>
                <w:lang w:val="en-US"/>
              </w:rPr>
              <w:t>Modularity of PCS system</w:t>
            </w:r>
            <w:r>
              <w:rPr>
                <w:noProof/>
                <w:webHidden/>
              </w:rPr>
              <w:tab/>
            </w:r>
            <w:r>
              <w:rPr>
                <w:noProof/>
                <w:webHidden/>
              </w:rPr>
              <w:fldChar w:fldCharType="begin"/>
            </w:r>
            <w:r>
              <w:rPr>
                <w:noProof/>
                <w:webHidden/>
              </w:rPr>
              <w:instrText xml:space="preserve"> PAGEREF _Toc32867924 \h </w:instrText>
            </w:r>
            <w:r>
              <w:rPr>
                <w:noProof/>
                <w:webHidden/>
              </w:rPr>
            </w:r>
            <w:r>
              <w:rPr>
                <w:noProof/>
                <w:webHidden/>
              </w:rPr>
              <w:fldChar w:fldCharType="separate"/>
            </w:r>
            <w:r>
              <w:rPr>
                <w:noProof/>
                <w:webHidden/>
              </w:rPr>
              <w:t>41</w:t>
            </w:r>
            <w:r>
              <w:rPr>
                <w:noProof/>
                <w:webHidden/>
              </w:rPr>
              <w:fldChar w:fldCharType="end"/>
            </w:r>
          </w:hyperlink>
        </w:p>
        <w:p w14:paraId="2EF409A0" w14:textId="4D9DD93B" w:rsidR="007A5B4F" w:rsidRDefault="007A5B4F">
          <w:pPr>
            <w:pStyle w:val="TOC3"/>
            <w:tabs>
              <w:tab w:val="left" w:pos="1100"/>
              <w:tab w:val="right" w:leader="dot" w:pos="9350"/>
            </w:tabs>
            <w:rPr>
              <w:noProof/>
              <w:sz w:val="22"/>
              <w:szCs w:val="22"/>
              <w:lang w:val="hr-HR" w:eastAsia="hr-HR"/>
            </w:rPr>
          </w:pPr>
          <w:hyperlink w:anchor="_Toc32867925" w:history="1">
            <w:r w:rsidRPr="00871E43">
              <w:rPr>
                <w:rStyle w:val="Hyperlink"/>
                <w:b/>
                <w:bCs/>
                <w:noProof/>
                <w:lang w:val="en-US"/>
              </w:rPr>
              <w:t>2.7.3</w:t>
            </w:r>
            <w:r>
              <w:rPr>
                <w:noProof/>
                <w:sz w:val="22"/>
                <w:szCs w:val="22"/>
                <w:lang w:val="hr-HR" w:eastAsia="hr-HR"/>
              </w:rPr>
              <w:tab/>
            </w:r>
            <w:r w:rsidRPr="00871E43">
              <w:rPr>
                <w:rStyle w:val="Hyperlink"/>
                <w:b/>
                <w:bCs/>
                <w:noProof/>
                <w:lang w:val="en-US"/>
              </w:rPr>
              <w:t>Improvements by using PCS system</w:t>
            </w:r>
            <w:r>
              <w:rPr>
                <w:noProof/>
                <w:webHidden/>
              </w:rPr>
              <w:tab/>
            </w:r>
            <w:r>
              <w:rPr>
                <w:noProof/>
                <w:webHidden/>
              </w:rPr>
              <w:fldChar w:fldCharType="begin"/>
            </w:r>
            <w:r>
              <w:rPr>
                <w:noProof/>
                <w:webHidden/>
              </w:rPr>
              <w:instrText xml:space="preserve"> PAGEREF _Toc32867925 \h </w:instrText>
            </w:r>
            <w:r>
              <w:rPr>
                <w:noProof/>
                <w:webHidden/>
              </w:rPr>
            </w:r>
            <w:r>
              <w:rPr>
                <w:noProof/>
                <w:webHidden/>
              </w:rPr>
              <w:fldChar w:fldCharType="separate"/>
            </w:r>
            <w:r>
              <w:rPr>
                <w:noProof/>
                <w:webHidden/>
              </w:rPr>
              <w:t>43</w:t>
            </w:r>
            <w:r>
              <w:rPr>
                <w:noProof/>
                <w:webHidden/>
              </w:rPr>
              <w:fldChar w:fldCharType="end"/>
            </w:r>
          </w:hyperlink>
        </w:p>
        <w:p w14:paraId="63220867" w14:textId="6C979A75" w:rsidR="007A5B4F" w:rsidRDefault="007A5B4F">
          <w:pPr>
            <w:pStyle w:val="TOC3"/>
            <w:tabs>
              <w:tab w:val="left" w:pos="1100"/>
              <w:tab w:val="right" w:leader="dot" w:pos="9350"/>
            </w:tabs>
            <w:rPr>
              <w:noProof/>
              <w:sz w:val="22"/>
              <w:szCs w:val="22"/>
              <w:lang w:val="hr-HR" w:eastAsia="hr-HR"/>
            </w:rPr>
          </w:pPr>
          <w:hyperlink w:anchor="_Toc32867926" w:history="1">
            <w:r w:rsidRPr="00871E43">
              <w:rPr>
                <w:rStyle w:val="Hyperlink"/>
                <w:noProof/>
                <w:lang w:val="en-GB"/>
              </w:rPr>
              <w:t>2.7.4</w:t>
            </w:r>
            <w:r>
              <w:rPr>
                <w:noProof/>
                <w:sz w:val="22"/>
                <w:szCs w:val="22"/>
                <w:lang w:val="hr-HR" w:eastAsia="hr-HR"/>
              </w:rPr>
              <w:tab/>
            </w:r>
            <w:r w:rsidRPr="00871E43">
              <w:rPr>
                <w:rStyle w:val="Hyperlink"/>
                <w:noProof/>
                <w:lang w:val="en-GB"/>
              </w:rPr>
              <w:t>PCS architecture</w:t>
            </w:r>
            <w:r>
              <w:rPr>
                <w:noProof/>
                <w:webHidden/>
              </w:rPr>
              <w:tab/>
            </w:r>
            <w:r>
              <w:rPr>
                <w:noProof/>
                <w:webHidden/>
              </w:rPr>
              <w:fldChar w:fldCharType="begin"/>
            </w:r>
            <w:r>
              <w:rPr>
                <w:noProof/>
                <w:webHidden/>
              </w:rPr>
              <w:instrText xml:space="preserve"> PAGEREF _Toc32867926 \h </w:instrText>
            </w:r>
            <w:r>
              <w:rPr>
                <w:noProof/>
                <w:webHidden/>
              </w:rPr>
            </w:r>
            <w:r>
              <w:rPr>
                <w:noProof/>
                <w:webHidden/>
              </w:rPr>
              <w:fldChar w:fldCharType="separate"/>
            </w:r>
            <w:r>
              <w:rPr>
                <w:noProof/>
                <w:webHidden/>
              </w:rPr>
              <w:t>45</w:t>
            </w:r>
            <w:r>
              <w:rPr>
                <w:noProof/>
                <w:webHidden/>
              </w:rPr>
              <w:fldChar w:fldCharType="end"/>
            </w:r>
          </w:hyperlink>
        </w:p>
        <w:p w14:paraId="2BA949FC" w14:textId="35DD4BB3" w:rsidR="007A5B4F" w:rsidRDefault="007A5B4F">
          <w:pPr>
            <w:pStyle w:val="TOC2"/>
            <w:tabs>
              <w:tab w:val="left" w:pos="880"/>
              <w:tab w:val="right" w:leader="dot" w:pos="9350"/>
            </w:tabs>
            <w:rPr>
              <w:noProof/>
              <w:sz w:val="22"/>
              <w:szCs w:val="22"/>
              <w:lang w:val="hr-HR" w:eastAsia="hr-HR"/>
            </w:rPr>
          </w:pPr>
          <w:hyperlink w:anchor="_Toc32867927" w:history="1">
            <w:r w:rsidRPr="00871E43">
              <w:rPr>
                <w:rStyle w:val="Hyperlink"/>
                <w:noProof/>
                <w:lang w:val="hr-HR"/>
              </w:rPr>
              <w:t>2.8</w:t>
            </w:r>
            <w:r>
              <w:rPr>
                <w:noProof/>
                <w:sz w:val="22"/>
                <w:szCs w:val="22"/>
                <w:lang w:val="hr-HR" w:eastAsia="hr-HR"/>
              </w:rPr>
              <w:tab/>
            </w:r>
            <w:r w:rsidRPr="00871E43">
              <w:rPr>
                <w:rStyle w:val="Hyperlink"/>
                <w:noProof/>
                <w:lang w:val="hr-HR"/>
              </w:rPr>
              <w:t>CIMIS (MNSW)</w:t>
            </w:r>
            <w:r>
              <w:rPr>
                <w:noProof/>
                <w:webHidden/>
              </w:rPr>
              <w:tab/>
            </w:r>
            <w:r>
              <w:rPr>
                <w:noProof/>
                <w:webHidden/>
              </w:rPr>
              <w:fldChar w:fldCharType="begin"/>
            </w:r>
            <w:r>
              <w:rPr>
                <w:noProof/>
                <w:webHidden/>
              </w:rPr>
              <w:instrText xml:space="preserve"> PAGEREF _Toc32867927 \h </w:instrText>
            </w:r>
            <w:r>
              <w:rPr>
                <w:noProof/>
                <w:webHidden/>
              </w:rPr>
            </w:r>
            <w:r>
              <w:rPr>
                <w:noProof/>
                <w:webHidden/>
              </w:rPr>
              <w:fldChar w:fldCharType="separate"/>
            </w:r>
            <w:r>
              <w:rPr>
                <w:noProof/>
                <w:webHidden/>
              </w:rPr>
              <w:t>46</w:t>
            </w:r>
            <w:r>
              <w:rPr>
                <w:noProof/>
                <w:webHidden/>
              </w:rPr>
              <w:fldChar w:fldCharType="end"/>
            </w:r>
          </w:hyperlink>
        </w:p>
        <w:p w14:paraId="188817F9" w14:textId="6607799E" w:rsidR="007A5B4F" w:rsidRDefault="007A5B4F">
          <w:pPr>
            <w:pStyle w:val="TOC1"/>
            <w:tabs>
              <w:tab w:val="left" w:pos="420"/>
              <w:tab w:val="right" w:leader="dot" w:pos="9350"/>
            </w:tabs>
            <w:rPr>
              <w:noProof/>
              <w:sz w:val="22"/>
              <w:szCs w:val="22"/>
              <w:lang w:val="hr-HR" w:eastAsia="hr-HR"/>
            </w:rPr>
          </w:pPr>
          <w:hyperlink w:anchor="_Toc32867928" w:history="1">
            <w:r w:rsidRPr="00871E43">
              <w:rPr>
                <w:rStyle w:val="Hyperlink"/>
                <w:noProof/>
                <w:lang w:val="en-US"/>
              </w:rPr>
              <w:t>3.</w:t>
            </w:r>
            <w:r>
              <w:rPr>
                <w:noProof/>
                <w:sz w:val="22"/>
                <w:szCs w:val="22"/>
                <w:lang w:val="hr-HR" w:eastAsia="hr-HR"/>
              </w:rPr>
              <w:tab/>
            </w:r>
            <w:r w:rsidRPr="00871E43">
              <w:rPr>
                <w:rStyle w:val="Hyperlink"/>
                <w:noProof/>
                <w:lang w:val="en-US"/>
              </w:rPr>
              <w:t>Conclusion</w:t>
            </w:r>
            <w:r>
              <w:rPr>
                <w:noProof/>
                <w:webHidden/>
              </w:rPr>
              <w:tab/>
            </w:r>
            <w:r>
              <w:rPr>
                <w:noProof/>
                <w:webHidden/>
              </w:rPr>
              <w:fldChar w:fldCharType="begin"/>
            </w:r>
            <w:r>
              <w:rPr>
                <w:noProof/>
                <w:webHidden/>
              </w:rPr>
              <w:instrText xml:space="preserve"> PAGEREF _Toc32867928 \h </w:instrText>
            </w:r>
            <w:r>
              <w:rPr>
                <w:noProof/>
                <w:webHidden/>
              </w:rPr>
            </w:r>
            <w:r>
              <w:rPr>
                <w:noProof/>
                <w:webHidden/>
              </w:rPr>
              <w:fldChar w:fldCharType="separate"/>
            </w:r>
            <w:r>
              <w:rPr>
                <w:noProof/>
                <w:webHidden/>
              </w:rPr>
              <w:t>48</w:t>
            </w:r>
            <w:r>
              <w:rPr>
                <w:noProof/>
                <w:webHidden/>
              </w:rPr>
              <w:fldChar w:fldCharType="end"/>
            </w:r>
          </w:hyperlink>
        </w:p>
        <w:p w14:paraId="178DF6C9" w14:textId="380C739D" w:rsidR="0000427C" w:rsidRDefault="0000427C">
          <w:r>
            <w:rPr>
              <w:b/>
              <w:bCs/>
              <w:noProof/>
            </w:rPr>
            <w:fldChar w:fldCharType="end"/>
          </w:r>
        </w:p>
      </w:sdtContent>
    </w:sdt>
    <w:p w14:paraId="43AE7357" w14:textId="77777777" w:rsidR="0000427C" w:rsidRDefault="0000427C">
      <w:pPr>
        <w:spacing w:after="160" w:line="259" w:lineRule="auto"/>
      </w:pPr>
      <w:r>
        <w:br w:type="page"/>
      </w:r>
    </w:p>
    <w:p w14:paraId="52AB28AC" w14:textId="77777777" w:rsidR="0000427C" w:rsidRPr="00937757" w:rsidRDefault="0000427C" w:rsidP="0000427C">
      <w:pPr>
        <w:pStyle w:val="Heading1"/>
        <w:numPr>
          <w:ilvl w:val="0"/>
          <w:numId w:val="1"/>
        </w:numPr>
      </w:pPr>
      <w:bookmarkStart w:id="1" w:name="_Toc23774694"/>
      <w:bookmarkStart w:id="2" w:name="_Toc32867898"/>
      <w:proofErr w:type="spellStart"/>
      <w:r w:rsidRPr="00937757">
        <w:lastRenderedPageBreak/>
        <w:t>Introduction</w:t>
      </w:r>
      <w:bookmarkEnd w:id="1"/>
      <w:bookmarkEnd w:id="2"/>
      <w:proofErr w:type="spellEnd"/>
    </w:p>
    <w:p w14:paraId="0B443211" w14:textId="77777777" w:rsidR="0000427C" w:rsidRPr="00A455CA" w:rsidRDefault="0000427C" w:rsidP="0000427C">
      <w:pPr>
        <w:rPr>
          <w:lang w:val="en-US"/>
        </w:rPr>
      </w:pPr>
    </w:p>
    <w:p w14:paraId="52417903" w14:textId="361B75CD" w:rsidR="0000427C" w:rsidRPr="00A455CA" w:rsidRDefault="0000427C" w:rsidP="00B601A5">
      <w:pPr>
        <w:jc w:val="both"/>
        <w:rPr>
          <w:lang w:val="en-US"/>
        </w:rPr>
      </w:pPr>
      <w:r w:rsidRPr="00A455CA">
        <w:rPr>
          <w:lang w:val="en-US"/>
        </w:rPr>
        <w:t xml:space="preserve">This report presents </w:t>
      </w:r>
      <w:r w:rsidRPr="00F9692E">
        <w:rPr>
          <w:lang w:val="en-US"/>
        </w:rPr>
        <w:t xml:space="preserve">Territorial Needs Assessment </w:t>
      </w:r>
      <w:r>
        <w:rPr>
          <w:lang w:val="en-US"/>
        </w:rPr>
        <w:t xml:space="preserve">with </w:t>
      </w:r>
      <w:r w:rsidRPr="00A455CA">
        <w:rPr>
          <w:lang w:val="en-US"/>
        </w:rPr>
        <w:t xml:space="preserve">the analysis of bottlenecks related to port of </w:t>
      </w:r>
      <w:proofErr w:type="spellStart"/>
      <w:r w:rsidRPr="00A455CA">
        <w:rPr>
          <w:lang w:val="en-US"/>
        </w:rPr>
        <w:t>Ploče</w:t>
      </w:r>
      <w:proofErr w:type="spellEnd"/>
      <w:r w:rsidRPr="00A455CA">
        <w:rPr>
          <w:lang w:val="en-US"/>
        </w:rPr>
        <w:t xml:space="preserve"> </w:t>
      </w:r>
      <w:r>
        <w:rPr>
          <w:lang w:val="en-US"/>
        </w:rPr>
        <w:t xml:space="preserve">and </w:t>
      </w:r>
      <w:r w:rsidRPr="00F9692E">
        <w:rPr>
          <w:lang w:val="en-US"/>
        </w:rPr>
        <w:t xml:space="preserve">analysis on potential market flows of Port of </w:t>
      </w:r>
      <w:proofErr w:type="spellStart"/>
      <w:r w:rsidRPr="00F9692E">
        <w:rPr>
          <w:lang w:val="en-US"/>
        </w:rPr>
        <w:t>Ploče.</w:t>
      </w:r>
      <w:r w:rsidRPr="00A455CA">
        <w:rPr>
          <w:lang w:val="en-US"/>
        </w:rPr>
        <w:t>The</w:t>
      </w:r>
      <w:proofErr w:type="spellEnd"/>
      <w:r w:rsidRPr="00A455CA">
        <w:rPr>
          <w:lang w:val="en-US"/>
        </w:rPr>
        <w:t xml:space="preserve"> report is carried out for the purpose of the elaboration of activities defined in the WP3 of the </w:t>
      </w:r>
      <w:r w:rsidR="00D64008">
        <w:rPr>
          <w:lang w:val="en-US"/>
        </w:rPr>
        <w:t>INTESA</w:t>
      </w:r>
      <w:r w:rsidRPr="00A455CA">
        <w:rPr>
          <w:lang w:val="en-US"/>
        </w:rPr>
        <w:t xml:space="preserve"> project related to </w:t>
      </w:r>
      <w:r w:rsidRPr="00F9692E">
        <w:rPr>
          <w:lang w:val="en-US"/>
        </w:rPr>
        <w:t>Territorial Needs Assessment</w:t>
      </w:r>
      <w:r w:rsidRPr="00A455CA">
        <w:rPr>
          <w:lang w:val="en-US"/>
        </w:rPr>
        <w:t xml:space="preserve">. Report is based on the bottleneck analysis of port of </w:t>
      </w:r>
      <w:proofErr w:type="spellStart"/>
      <w:r w:rsidRPr="00A455CA">
        <w:rPr>
          <w:lang w:val="en-US"/>
        </w:rPr>
        <w:t>Ploče</w:t>
      </w:r>
      <w:proofErr w:type="spellEnd"/>
      <w:r w:rsidRPr="00A455CA">
        <w:rPr>
          <w:lang w:val="en-US"/>
        </w:rPr>
        <w:t xml:space="preserve"> and its hinterland, according to approved methodology in WP3, collected data and through and comprehensive research.</w:t>
      </w:r>
    </w:p>
    <w:p w14:paraId="34CC42D4" w14:textId="77777777" w:rsidR="0000427C" w:rsidRPr="00A455CA" w:rsidRDefault="0000427C" w:rsidP="00B601A5">
      <w:pPr>
        <w:jc w:val="both"/>
        <w:rPr>
          <w:lang w:val="en-US"/>
        </w:rPr>
      </w:pPr>
      <w:r w:rsidRPr="00A455CA">
        <w:rPr>
          <w:lang w:val="en-US"/>
        </w:rPr>
        <w:t xml:space="preserve">Report represents analysis of port of </w:t>
      </w:r>
      <w:proofErr w:type="spellStart"/>
      <w:r w:rsidRPr="00A455CA">
        <w:rPr>
          <w:lang w:val="en-US"/>
        </w:rPr>
        <w:t>Ploče</w:t>
      </w:r>
      <w:proofErr w:type="spellEnd"/>
      <w:r w:rsidRPr="00A455CA">
        <w:rPr>
          <w:lang w:val="en-US"/>
        </w:rPr>
        <w:t xml:space="preserve"> itself, including its location, port facilities, processes, current situation of the port and competition analysis. Also, the whole hinterland bottlenecks were also examined, evaluated and presented, including road and rail border crossings. The report includes quantitative as well as qualitative description and explanation of the outputs.</w:t>
      </w:r>
    </w:p>
    <w:p w14:paraId="1B2C9795" w14:textId="77777777" w:rsidR="0000427C" w:rsidRPr="00F9692E" w:rsidRDefault="0000427C" w:rsidP="00B601A5">
      <w:pPr>
        <w:jc w:val="both"/>
        <w:rPr>
          <w:lang w:val="en-US"/>
        </w:rPr>
      </w:pPr>
      <w:r w:rsidRPr="00F9692E">
        <w:rPr>
          <w:lang w:val="en-US"/>
        </w:rPr>
        <w:t xml:space="preserve">Report is based </w:t>
      </w:r>
      <w:r>
        <w:rPr>
          <w:lang w:val="en-US"/>
        </w:rPr>
        <w:t xml:space="preserve">also </w:t>
      </w:r>
      <w:r w:rsidRPr="00F9692E">
        <w:rPr>
          <w:lang w:val="en-US"/>
        </w:rPr>
        <w:t xml:space="preserve">on potential market flows between port of </w:t>
      </w:r>
      <w:proofErr w:type="spellStart"/>
      <w:r w:rsidRPr="00F9692E">
        <w:rPr>
          <w:lang w:val="en-US"/>
        </w:rPr>
        <w:t>Ploče</w:t>
      </w:r>
      <w:proofErr w:type="spellEnd"/>
      <w:r w:rsidRPr="00F9692E">
        <w:rPr>
          <w:lang w:val="en-US"/>
        </w:rPr>
        <w:t xml:space="preserve"> and Italian ports</w:t>
      </w:r>
      <w:r>
        <w:rPr>
          <w:lang w:val="en-US"/>
        </w:rPr>
        <w:t xml:space="preserve"> </w:t>
      </w:r>
      <w:r w:rsidRPr="00F9692E">
        <w:rPr>
          <w:lang w:val="en-US"/>
        </w:rPr>
        <w:t xml:space="preserve">collected data and through comprehensive research. </w:t>
      </w:r>
    </w:p>
    <w:p w14:paraId="18BFFD6F" w14:textId="77777777" w:rsidR="0000427C" w:rsidRDefault="0000427C" w:rsidP="00B601A5">
      <w:pPr>
        <w:jc w:val="both"/>
        <w:rPr>
          <w:lang w:val="en-US"/>
        </w:rPr>
      </w:pPr>
      <w:r w:rsidRPr="00F9692E">
        <w:rPr>
          <w:lang w:val="en-US"/>
        </w:rPr>
        <w:t xml:space="preserve">This report represents the analysis of port of </w:t>
      </w:r>
      <w:proofErr w:type="spellStart"/>
      <w:r w:rsidRPr="00F9692E">
        <w:rPr>
          <w:lang w:val="en-US"/>
        </w:rPr>
        <w:t>Ploče</w:t>
      </w:r>
      <w:proofErr w:type="spellEnd"/>
      <w:r w:rsidRPr="00F9692E">
        <w:rPr>
          <w:lang w:val="en-US"/>
        </w:rPr>
        <w:t xml:space="preserve"> itself, including its location, port facilities, processes and current situation of the port. Also, the analysis of existing and potential market is also examined, evaluated and presented, including projection of future traffic flows between Italian-Croatian ports. The report includes quantitative as well as qualitative description and explanation of the outputs.</w:t>
      </w:r>
    </w:p>
    <w:p w14:paraId="186A37AF" w14:textId="77777777" w:rsidR="0000427C" w:rsidRDefault="0000427C" w:rsidP="0000427C">
      <w:pPr>
        <w:rPr>
          <w:lang w:val="en-US"/>
        </w:rPr>
      </w:pPr>
      <w:r>
        <w:rPr>
          <w:lang w:val="en-US"/>
        </w:rPr>
        <w:br w:type="page"/>
      </w:r>
    </w:p>
    <w:p w14:paraId="393016B0" w14:textId="77777777" w:rsidR="00425CB6" w:rsidRDefault="00425CB6" w:rsidP="00425CB6">
      <w:pPr>
        <w:pStyle w:val="Heading1"/>
        <w:numPr>
          <w:ilvl w:val="0"/>
          <w:numId w:val="1"/>
        </w:numPr>
        <w:rPr>
          <w:lang w:val="en-US"/>
        </w:rPr>
      </w:pPr>
      <w:bookmarkStart w:id="3" w:name="_Toc23774722"/>
      <w:bookmarkStart w:id="4" w:name="_Toc32867899"/>
      <w:r>
        <w:rPr>
          <w:lang w:val="en-US"/>
        </w:rPr>
        <w:lastRenderedPageBreak/>
        <w:t>Analysis of IT Systems</w:t>
      </w:r>
      <w:bookmarkEnd w:id="3"/>
      <w:bookmarkEnd w:id="4"/>
    </w:p>
    <w:p w14:paraId="04E32978" w14:textId="77777777" w:rsidR="00425CB6" w:rsidRDefault="00425CB6" w:rsidP="00425CB6">
      <w:pPr>
        <w:rPr>
          <w:lang w:val="en-US"/>
        </w:rPr>
      </w:pPr>
    </w:p>
    <w:p w14:paraId="19BA97AB" w14:textId="77777777" w:rsidR="00425CB6" w:rsidRPr="00D40DC9" w:rsidRDefault="00425CB6" w:rsidP="00425CB6">
      <w:pPr>
        <w:rPr>
          <w:lang w:val="en-GB"/>
        </w:rPr>
      </w:pPr>
      <w:r w:rsidRPr="00D40DC9">
        <w:rPr>
          <w:lang w:val="en-GB"/>
        </w:rPr>
        <w:t xml:space="preserve">Port of </w:t>
      </w:r>
      <w:proofErr w:type="spellStart"/>
      <w:r w:rsidRPr="00D40DC9">
        <w:rPr>
          <w:lang w:val="en-GB"/>
        </w:rPr>
        <w:t>Ploče</w:t>
      </w:r>
      <w:proofErr w:type="spellEnd"/>
      <w:r w:rsidRPr="00D40DC9">
        <w:rPr>
          <w:lang w:val="en-GB"/>
        </w:rPr>
        <w:t xml:space="preserve"> </w:t>
      </w:r>
      <w:proofErr w:type="spellStart"/>
      <w:r w:rsidRPr="00D40DC9">
        <w:rPr>
          <w:lang w:val="en-GB"/>
        </w:rPr>
        <w:t>Authorithy</w:t>
      </w:r>
      <w:proofErr w:type="spellEnd"/>
      <w:r w:rsidRPr="00D40DC9">
        <w:rPr>
          <w:lang w:val="en-GB"/>
        </w:rPr>
        <w:t xml:space="preserve"> has implemented a Port community system designed to support processes and stakeholders involved in cargo, vessel, truck announcing and other forwarder to port related operations. At present time there are two IT systems in use at port of </w:t>
      </w:r>
      <w:proofErr w:type="spellStart"/>
      <w:r w:rsidRPr="00D40DC9">
        <w:rPr>
          <w:lang w:val="en-GB"/>
        </w:rPr>
        <w:t>Ploče</w:t>
      </w:r>
      <w:proofErr w:type="spellEnd"/>
      <w:r w:rsidRPr="00D40DC9">
        <w:rPr>
          <w:lang w:val="en-GB"/>
        </w:rPr>
        <w:t xml:space="preserve"> community. A new PCS system and the system ECCOS used for recording persons accessing port area through Luka </w:t>
      </w:r>
      <w:proofErr w:type="spellStart"/>
      <w:r w:rsidRPr="00D40DC9">
        <w:rPr>
          <w:lang w:val="en-GB"/>
        </w:rPr>
        <w:t>Ploče</w:t>
      </w:r>
      <w:proofErr w:type="spellEnd"/>
      <w:r w:rsidRPr="00D40DC9">
        <w:rPr>
          <w:lang w:val="en-GB"/>
        </w:rPr>
        <w:t xml:space="preserve"> main gate.   </w:t>
      </w:r>
    </w:p>
    <w:p w14:paraId="26594201" w14:textId="77777777" w:rsidR="00425CB6" w:rsidRPr="00D40DC9" w:rsidRDefault="00425CB6" w:rsidP="00425CB6">
      <w:pPr>
        <w:rPr>
          <w:lang w:val="en-GB"/>
        </w:rPr>
      </w:pPr>
    </w:p>
    <w:p w14:paraId="4945F3C2" w14:textId="77777777" w:rsidR="00425CB6" w:rsidRPr="00D40DC9" w:rsidRDefault="00425CB6" w:rsidP="00425CB6">
      <w:pPr>
        <w:keepNext/>
        <w:jc w:val="center"/>
        <w:rPr>
          <w:lang w:val="en-GB"/>
        </w:rPr>
      </w:pPr>
      <w:r w:rsidRPr="00D40DC9">
        <w:rPr>
          <w:lang w:val="en-GB"/>
        </w:rPr>
        <w:object w:dxaOrig="8999" w:dyaOrig="4449" w14:anchorId="7A79CB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5pt;height:204pt" o:ole="">
            <v:imagedata r:id="rId11" o:title=""/>
          </v:shape>
          <o:OLEObject Type="Embed" ProgID="Visio.Drawing.11" ShapeID="_x0000_i1025" DrawAspect="Content" ObjectID="_1643480669" r:id="rId12"/>
        </w:object>
      </w:r>
    </w:p>
    <w:p w14:paraId="1BA539B0" w14:textId="77777777" w:rsidR="00425CB6" w:rsidRPr="00A90F86" w:rsidRDefault="00425CB6" w:rsidP="00425CB6">
      <w:pPr>
        <w:pStyle w:val="Caption"/>
        <w:jc w:val="center"/>
      </w:pPr>
      <w:bookmarkStart w:id="5" w:name="_Toc378112053"/>
      <w:proofErr w:type="spellStart"/>
      <w:r>
        <w:t>Diagram</w:t>
      </w:r>
      <w:proofErr w:type="spellEnd"/>
      <w:r>
        <w:t xml:space="preserve"> </w:t>
      </w:r>
      <w:r>
        <w:fldChar w:fldCharType="begin"/>
      </w:r>
      <w:r>
        <w:instrText xml:space="preserve"> SEQ Diagram \* ARABIC </w:instrText>
      </w:r>
      <w:r>
        <w:fldChar w:fldCharType="separate"/>
      </w:r>
      <w:r>
        <w:rPr>
          <w:noProof/>
        </w:rPr>
        <w:t>1</w:t>
      </w:r>
      <w:r>
        <w:rPr>
          <w:noProof/>
        </w:rPr>
        <w:fldChar w:fldCharType="end"/>
      </w:r>
      <w:r w:rsidRPr="00A90F86">
        <w:t xml:space="preserve">: System </w:t>
      </w:r>
      <w:proofErr w:type="spellStart"/>
      <w:r w:rsidRPr="00A90F86">
        <w:t>overview</w:t>
      </w:r>
      <w:proofErr w:type="spellEnd"/>
      <w:r w:rsidRPr="00A90F86">
        <w:t xml:space="preserve"> and stakeholders interactions</w:t>
      </w:r>
      <w:bookmarkEnd w:id="5"/>
    </w:p>
    <w:p w14:paraId="2CA2D11B" w14:textId="77777777" w:rsidR="00425CB6" w:rsidRPr="00EB6F81" w:rsidRDefault="00425CB6" w:rsidP="00425CB6"/>
    <w:p w14:paraId="7D3CCD2D" w14:textId="77777777" w:rsidR="00425CB6" w:rsidRDefault="00425CB6" w:rsidP="00425CB6">
      <w:pPr>
        <w:rPr>
          <w:lang w:val="en-GB"/>
        </w:rPr>
      </w:pPr>
      <w:r w:rsidRPr="00D40DC9">
        <w:rPr>
          <w:lang w:val="en-GB"/>
        </w:rPr>
        <w:t>As listed in table below, there are several stakeholders that have active role in processes connected to truck announcing procedures. However, there is a third system on port area in function of monitoring and video surveillance.</w:t>
      </w:r>
    </w:p>
    <w:p w14:paraId="2098256B" w14:textId="77777777" w:rsidR="00425CB6" w:rsidRPr="008052A1" w:rsidRDefault="00425CB6" w:rsidP="00425CB6"/>
    <w:p w14:paraId="07E04D45" w14:textId="737D2C92" w:rsidR="00425CB6" w:rsidRDefault="0011297C" w:rsidP="00425CB6">
      <w:pPr>
        <w:pStyle w:val="Heading2"/>
        <w:rPr>
          <w:lang w:val="en-US"/>
        </w:rPr>
      </w:pPr>
      <w:bookmarkStart w:id="6" w:name="_Toc22729468"/>
      <w:bookmarkStart w:id="7" w:name="_Toc23774723"/>
      <w:bookmarkStart w:id="8" w:name="_Toc32867900"/>
      <w:r>
        <w:rPr>
          <w:lang w:val="en-US"/>
        </w:rPr>
        <w:t>2.1</w:t>
      </w:r>
      <w:r>
        <w:rPr>
          <w:lang w:val="en-US"/>
        </w:rPr>
        <w:tab/>
      </w:r>
      <w:r w:rsidR="00425CB6" w:rsidRPr="008052A1">
        <w:rPr>
          <w:lang w:val="en-US"/>
        </w:rPr>
        <w:t>Involved parties and roles</w:t>
      </w:r>
      <w:bookmarkEnd w:id="6"/>
      <w:bookmarkEnd w:id="7"/>
      <w:bookmarkEnd w:id="8"/>
    </w:p>
    <w:p w14:paraId="430109E9" w14:textId="77777777" w:rsidR="00425CB6" w:rsidRDefault="00425CB6" w:rsidP="00425CB6">
      <w:pPr>
        <w:rPr>
          <w:lang w:val="en-US"/>
        </w:rPr>
      </w:pPr>
    </w:p>
    <w:p w14:paraId="19E6122E" w14:textId="77777777" w:rsidR="00425CB6" w:rsidRPr="008052A1" w:rsidRDefault="00425CB6" w:rsidP="00425CB6">
      <w:pPr>
        <w:rPr>
          <w:lang w:val="en-US"/>
        </w:rPr>
      </w:pPr>
      <w:r w:rsidRPr="008052A1">
        <w:rPr>
          <w:lang w:val="en-US"/>
        </w:rPr>
        <w:t xml:space="preserve">On the basis of the common agreement between the project partners about the list of the processes which should be considered, the Port of Ploce Authority listed all stakeholders in the port community , divided them into the groups on the basis of the core business activity and then selected minimum one and in some </w:t>
      </w:r>
      <w:r w:rsidRPr="008052A1">
        <w:rPr>
          <w:lang w:val="en-US"/>
        </w:rPr>
        <w:lastRenderedPageBreak/>
        <w:t xml:space="preserve">processes even more representatives who were interviewed. The crucial criteria for the selection was the level of the involvement in relevant processes, then the size and volume of the activities, as well as the readiness to cooperate in the interview. </w:t>
      </w:r>
    </w:p>
    <w:p w14:paraId="2A541CB8" w14:textId="77777777" w:rsidR="00425CB6" w:rsidRPr="008052A1" w:rsidRDefault="00425CB6" w:rsidP="00425CB6">
      <w:pPr>
        <w:rPr>
          <w:lang w:val="en-US"/>
        </w:rPr>
      </w:pPr>
    </w:p>
    <w:p w14:paraId="77DE868C" w14:textId="77777777" w:rsidR="00425CB6" w:rsidRDefault="00425CB6" w:rsidP="00425CB6">
      <w:pPr>
        <w:spacing w:after="0" w:line="240" w:lineRule="auto"/>
        <w:rPr>
          <w:lang w:val="en-US"/>
        </w:rPr>
      </w:pPr>
      <w:r w:rsidRPr="008052A1">
        <w:rPr>
          <w:lang w:val="en-US"/>
        </w:rPr>
        <w:t>List of the stakeholders which are identified:</w:t>
      </w:r>
    </w:p>
    <w:p w14:paraId="2EDCA28B" w14:textId="77777777" w:rsidR="00425CB6" w:rsidRPr="008052A1" w:rsidRDefault="00425CB6" w:rsidP="00425CB6">
      <w:pPr>
        <w:spacing w:after="0" w:line="240" w:lineRule="auto"/>
        <w:rPr>
          <w:lang w:val="en-US"/>
        </w:rPr>
      </w:pPr>
    </w:p>
    <w:tbl>
      <w:tblPr>
        <w:tblStyle w:val="GridTable4-Accent1"/>
        <w:tblW w:w="0" w:type="auto"/>
        <w:tblLook w:val="04A0" w:firstRow="1" w:lastRow="0" w:firstColumn="1" w:lastColumn="0" w:noHBand="0" w:noVBand="1"/>
      </w:tblPr>
      <w:tblGrid>
        <w:gridCol w:w="2336"/>
        <w:gridCol w:w="2336"/>
        <w:gridCol w:w="2336"/>
        <w:gridCol w:w="2336"/>
      </w:tblGrid>
      <w:tr w:rsidR="00425CB6" w:rsidRPr="008052A1" w14:paraId="1787124A" w14:textId="77777777" w:rsidTr="002378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6" w:type="dxa"/>
            <w:tcBorders>
              <w:right w:val="single" w:sz="4" w:space="0" w:color="FFFFFF" w:themeColor="background1"/>
            </w:tcBorders>
          </w:tcPr>
          <w:p w14:paraId="615487BC" w14:textId="77777777" w:rsidR="00425CB6" w:rsidRPr="008052A1" w:rsidRDefault="00425CB6" w:rsidP="0023785B">
            <w:pPr>
              <w:spacing w:after="0"/>
              <w:rPr>
                <w:lang w:val="en-US"/>
              </w:rPr>
            </w:pPr>
          </w:p>
          <w:p w14:paraId="02E81DF4" w14:textId="77777777" w:rsidR="00425CB6" w:rsidRPr="008052A1" w:rsidRDefault="00425CB6" w:rsidP="0023785B">
            <w:pPr>
              <w:spacing w:after="0"/>
              <w:rPr>
                <w:lang w:val="en-US"/>
              </w:rPr>
            </w:pPr>
            <w:r w:rsidRPr="008052A1">
              <w:rPr>
                <w:lang w:val="en-US"/>
              </w:rPr>
              <w:t>Terminal operators</w:t>
            </w:r>
          </w:p>
          <w:p w14:paraId="1DD1C746" w14:textId="77777777" w:rsidR="00425CB6" w:rsidRPr="008052A1" w:rsidRDefault="00425CB6" w:rsidP="0023785B">
            <w:pPr>
              <w:spacing w:after="0"/>
              <w:rPr>
                <w:lang w:val="en-US"/>
              </w:rPr>
            </w:pPr>
          </w:p>
        </w:tc>
        <w:tc>
          <w:tcPr>
            <w:tcW w:w="2336" w:type="dxa"/>
            <w:tcBorders>
              <w:left w:val="single" w:sz="4" w:space="0" w:color="FFFFFF" w:themeColor="background1"/>
              <w:right w:val="single" w:sz="4" w:space="0" w:color="FFFFFF" w:themeColor="background1"/>
            </w:tcBorders>
          </w:tcPr>
          <w:p w14:paraId="13D693AA"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en-US"/>
              </w:rPr>
            </w:pPr>
          </w:p>
          <w:p w14:paraId="29EB92F6"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en-US"/>
              </w:rPr>
            </w:pPr>
            <w:r w:rsidRPr="008052A1">
              <w:rPr>
                <w:lang w:val="en-US"/>
              </w:rPr>
              <w:t>Forwarding agents</w:t>
            </w:r>
          </w:p>
          <w:p w14:paraId="4D71B5AB"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en-US"/>
              </w:rPr>
            </w:pPr>
          </w:p>
        </w:tc>
        <w:tc>
          <w:tcPr>
            <w:tcW w:w="2336" w:type="dxa"/>
            <w:tcBorders>
              <w:left w:val="single" w:sz="4" w:space="0" w:color="FFFFFF" w:themeColor="background1"/>
              <w:right w:val="single" w:sz="4" w:space="0" w:color="FFFFFF" w:themeColor="background1"/>
            </w:tcBorders>
          </w:tcPr>
          <w:p w14:paraId="1E5333D8"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hr-HR"/>
              </w:rPr>
            </w:pPr>
          </w:p>
          <w:p w14:paraId="78F8AD52"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hr-HR"/>
              </w:rPr>
            </w:pPr>
            <w:proofErr w:type="spellStart"/>
            <w:r w:rsidRPr="008052A1">
              <w:rPr>
                <w:lang w:val="hr-HR"/>
              </w:rPr>
              <w:t>Public</w:t>
            </w:r>
            <w:proofErr w:type="spellEnd"/>
            <w:r w:rsidRPr="008052A1">
              <w:rPr>
                <w:lang w:val="hr-HR"/>
              </w:rPr>
              <w:t xml:space="preserve"> </w:t>
            </w:r>
            <w:proofErr w:type="spellStart"/>
            <w:r w:rsidRPr="008052A1">
              <w:rPr>
                <w:lang w:val="hr-HR"/>
              </w:rPr>
              <w:t>institutions</w:t>
            </w:r>
            <w:proofErr w:type="spellEnd"/>
          </w:p>
          <w:p w14:paraId="771E2A68"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en-US"/>
              </w:rPr>
            </w:pPr>
          </w:p>
        </w:tc>
        <w:tc>
          <w:tcPr>
            <w:tcW w:w="2336" w:type="dxa"/>
            <w:tcBorders>
              <w:left w:val="single" w:sz="4" w:space="0" w:color="FFFFFF" w:themeColor="background1"/>
            </w:tcBorders>
          </w:tcPr>
          <w:p w14:paraId="5B4DCF4A"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en-US"/>
              </w:rPr>
            </w:pPr>
          </w:p>
          <w:p w14:paraId="53163F4B" w14:textId="77777777" w:rsidR="00425CB6" w:rsidRPr="008052A1" w:rsidRDefault="00425CB6" w:rsidP="0023785B">
            <w:pPr>
              <w:spacing w:after="0"/>
              <w:cnfStyle w:val="100000000000" w:firstRow="1" w:lastRow="0" w:firstColumn="0" w:lastColumn="0" w:oddVBand="0" w:evenVBand="0" w:oddHBand="0" w:evenHBand="0" w:firstRowFirstColumn="0" w:firstRowLastColumn="0" w:lastRowFirstColumn="0" w:lastRowLastColumn="0"/>
              <w:rPr>
                <w:lang w:val="en-US"/>
              </w:rPr>
            </w:pPr>
            <w:r w:rsidRPr="008052A1">
              <w:t>Port Security</w:t>
            </w:r>
          </w:p>
        </w:tc>
      </w:tr>
      <w:tr w:rsidR="00425CB6" w:rsidRPr="008052A1" w14:paraId="57942704" w14:textId="77777777" w:rsidTr="002378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36" w:type="dxa"/>
          </w:tcPr>
          <w:p w14:paraId="33D565E5" w14:textId="77777777" w:rsidR="00425CB6" w:rsidRPr="008052A1" w:rsidRDefault="00425CB6" w:rsidP="0023785B">
            <w:pPr>
              <w:spacing w:after="0"/>
              <w:rPr>
                <w:sz w:val="16"/>
                <w:szCs w:val="16"/>
                <w:lang w:val="en-US"/>
              </w:rPr>
            </w:pPr>
          </w:p>
          <w:p w14:paraId="1CB2C0D5" w14:textId="77777777" w:rsidR="00425CB6" w:rsidRPr="008052A1" w:rsidRDefault="00425CB6" w:rsidP="00425CB6">
            <w:pPr>
              <w:numPr>
                <w:ilvl w:val="0"/>
                <w:numId w:val="8"/>
              </w:numPr>
              <w:spacing w:after="0" w:line="240" w:lineRule="auto"/>
              <w:ind w:left="731"/>
              <w:jc w:val="both"/>
              <w:rPr>
                <w:sz w:val="16"/>
                <w:szCs w:val="16"/>
                <w:lang w:val="en-US"/>
              </w:rPr>
            </w:pPr>
            <w:r w:rsidRPr="008052A1">
              <w:rPr>
                <w:sz w:val="16"/>
                <w:szCs w:val="16"/>
                <w:lang w:val="en-US"/>
              </w:rPr>
              <w:t xml:space="preserve">Luka </w:t>
            </w:r>
            <w:proofErr w:type="spellStart"/>
            <w:r w:rsidRPr="008052A1">
              <w:rPr>
                <w:sz w:val="16"/>
                <w:szCs w:val="16"/>
                <w:lang w:val="en-US"/>
              </w:rPr>
              <w:t>Ploče</w:t>
            </w:r>
            <w:proofErr w:type="spellEnd"/>
            <w:r w:rsidRPr="008052A1">
              <w:rPr>
                <w:sz w:val="16"/>
                <w:szCs w:val="16"/>
                <w:lang w:val="en-US"/>
              </w:rPr>
              <w:t xml:space="preserve"> d.</w:t>
            </w:r>
            <w:r>
              <w:rPr>
                <w:sz w:val="16"/>
                <w:szCs w:val="16"/>
                <w:lang w:val="en-US"/>
              </w:rPr>
              <w:t xml:space="preserve"> </w:t>
            </w:r>
            <w:r w:rsidRPr="008052A1">
              <w:rPr>
                <w:sz w:val="16"/>
                <w:szCs w:val="16"/>
                <w:lang w:val="en-US"/>
              </w:rPr>
              <w:t>d.</w:t>
            </w:r>
          </w:p>
          <w:p w14:paraId="109C7F87" w14:textId="77777777" w:rsidR="00425CB6" w:rsidRPr="008052A1" w:rsidRDefault="00425CB6" w:rsidP="00425CB6">
            <w:pPr>
              <w:numPr>
                <w:ilvl w:val="0"/>
                <w:numId w:val="8"/>
              </w:numPr>
              <w:spacing w:after="0" w:line="240" w:lineRule="auto"/>
              <w:ind w:left="731"/>
              <w:jc w:val="both"/>
              <w:rPr>
                <w:sz w:val="16"/>
                <w:szCs w:val="16"/>
                <w:lang w:val="en-US"/>
              </w:rPr>
            </w:pPr>
            <w:r w:rsidRPr="008052A1">
              <w:rPr>
                <w:sz w:val="16"/>
                <w:szCs w:val="16"/>
                <w:lang w:val="en-US"/>
              </w:rPr>
              <w:t xml:space="preserve">Adriatic Tank Terminal d.o.o. </w:t>
            </w:r>
            <w:proofErr w:type="spellStart"/>
            <w:r w:rsidRPr="008052A1">
              <w:rPr>
                <w:sz w:val="16"/>
                <w:szCs w:val="16"/>
                <w:lang w:val="en-US"/>
              </w:rPr>
              <w:t>Ploče</w:t>
            </w:r>
            <w:proofErr w:type="spellEnd"/>
          </w:p>
          <w:p w14:paraId="5ED510D8" w14:textId="77777777" w:rsidR="00425CB6" w:rsidRPr="008052A1" w:rsidRDefault="00425CB6" w:rsidP="00425CB6">
            <w:pPr>
              <w:numPr>
                <w:ilvl w:val="0"/>
                <w:numId w:val="8"/>
              </w:numPr>
              <w:spacing w:after="0" w:line="240" w:lineRule="auto"/>
              <w:ind w:left="731"/>
              <w:jc w:val="both"/>
              <w:rPr>
                <w:sz w:val="16"/>
                <w:szCs w:val="16"/>
                <w:lang w:val="en-US"/>
              </w:rPr>
            </w:pPr>
            <w:r w:rsidRPr="008052A1">
              <w:rPr>
                <w:sz w:val="16"/>
                <w:szCs w:val="16"/>
                <w:lang w:val="en-US"/>
              </w:rPr>
              <w:t xml:space="preserve">NTF d.o.o. </w:t>
            </w:r>
            <w:proofErr w:type="spellStart"/>
            <w:r w:rsidRPr="008052A1">
              <w:rPr>
                <w:sz w:val="16"/>
                <w:szCs w:val="16"/>
                <w:lang w:val="en-US"/>
              </w:rPr>
              <w:t>Ploče</w:t>
            </w:r>
            <w:proofErr w:type="spellEnd"/>
          </w:p>
          <w:p w14:paraId="2EF40E27" w14:textId="77777777" w:rsidR="00425CB6" w:rsidRPr="008052A1" w:rsidRDefault="00425CB6" w:rsidP="00425CB6">
            <w:pPr>
              <w:numPr>
                <w:ilvl w:val="0"/>
                <w:numId w:val="8"/>
              </w:numPr>
              <w:spacing w:after="0" w:line="240" w:lineRule="auto"/>
              <w:ind w:left="731"/>
              <w:jc w:val="both"/>
              <w:rPr>
                <w:sz w:val="16"/>
                <w:szCs w:val="16"/>
                <w:lang w:val="en-US"/>
              </w:rPr>
            </w:pPr>
            <w:r w:rsidRPr="008052A1">
              <w:rPr>
                <w:sz w:val="16"/>
                <w:szCs w:val="16"/>
                <w:lang w:val="en-US"/>
              </w:rPr>
              <w:t>Top Logistics d.o.o</w:t>
            </w:r>
          </w:p>
          <w:p w14:paraId="63CFC648" w14:textId="77777777" w:rsidR="00425CB6" w:rsidRPr="008052A1" w:rsidRDefault="00425CB6" w:rsidP="0023785B">
            <w:pPr>
              <w:spacing w:after="0"/>
              <w:rPr>
                <w:sz w:val="16"/>
                <w:szCs w:val="16"/>
                <w:lang w:val="en-US"/>
              </w:rPr>
            </w:pPr>
          </w:p>
        </w:tc>
        <w:tc>
          <w:tcPr>
            <w:tcW w:w="2336" w:type="dxa"/>
          </w:tcPr>
          <w:p w14:paraId="34F6A960" w14:textId="77777777" w:rsidR="00425CB6" w:rsidRPr="008052A1" w:rsidRDefault="00425CB6" w:rsidP="0023785B">
            <w:pPr>
              <w:spacing w:after="0"/>
              <w:cnfStyle w:val="000000100000" w:firstRow="0" w:lastRow="0" w:firstColumn="0" w:lastColumn="0" w:oddVBand="0" w:evenVBand="0" w:oddHBand="1" w:evenHBand="0" w:firstRowFirstColumn="0" w:firstRowLastColumn="0" w:lastRowFirstColumn="0" w:lastRowLastColumn="0"/>
              <w:rPr>
                <w:sz w:val="16"/>
                <w:szCs w:val="16"/>
                <w:lang w:val="en-US"/>
              </w:rPr>
            </w:pPr>
          </w:p>
          <w:p w14:paraId="75CC8CF5"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r w:rsidRPr="008052A1">
              <w:rPr>
                <w:sz w:val="16"/>
                <w:szCs w:val="16"/>
                <w:lang w:val="en-US"/>
              </w:rPr>
              <w:t xml:space="preserve">INA </w:t>
            </w:r>
            <w:proofErr w:type="spellStart"/>
            <w:r w:rsidRPr="008052A1">
              <w:rPr>
                <w:sz w:val="16"/>
                <w:szCs w:val="16"/>
                <w:lang w:val="en-US"/>
              </w:rPr>
              <w:t>d.d.</w:t>
            </w:r>
            <w:proofErr w:type="spellEnd"/>
          </w:p>
          <w:p w14:paraId="43487EFA"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r w:rsidRPr="008052A1">
              <w:rPr>
                <w:sz w:val="16"/>
                <w:szCs w:val="16"/>
                <w:lang w:val="en-US"/>
              </w:rPr>
              <w:t>Trans integral d.o.o.</w:t>
            </w:r>
          </w:p>
          <w:p w14:paraId="4F3C0CEB"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proofErr w:type="spellStart"/>
            <w:r w:rsidRPr="008052A1">
              <w:rPr>
                <w:sz w:val="16"/>
                <w:szCs w:val="16"/>
                <w:lang w:val="en-US"/>
              </w:rPr>
              <w:t>Jadroagent</w:t>
            </w:r>
            <w:proofErr w:type="spellEnd"/>
            <w:r w:rsidRPr="008052A1">
              <w:rPr>
                <w:sz w:val="16"/>
                <w:szCs w:val="16"/>
                <w:lang w:val="en-US"/>
              </w:rPr>
              <w:t xml:space="preserve"> </w:t>
            </w:r>
            <w:proofErr w:type="spellStart"/>
            <w:r w:rsidRPr="008052A1">
              <w:rPr>
                <w:sz w:val="16"/>
                <w:szCs w:val="16"/>
                <w:lang w:val="en-US"/>
              </w:rPr>
              <w:t>d.d.</w:t>
            </w:r>
            <w:proofErr w:type="spellEnd"/>
            <w:r w:rsidRPr="008052A1">
              <w:rPr>
                <w:sz w:val="16"/>
                <w:szCs w:val="16"/>
                <w:lang w:val="en-US"/>
              </w:rPr>
              <w:t xml:space="preserve"> </w:t>
            </w:r>
            <w:proofErr w:type="spellStart"/>
            <w:r w:rsidRPr="008052A1">
              <w:rPr>
                <w:sz w:val="16"/>
                <w:szCs w:val="16"/>
                <w:lang w:val="en-US"/>
              </w:rPr>
              <w:t>Ploče</w:t>
            </w:r>
            <w:proofErr w:type="spellEnd"/>
          </w:p>
          <w:p w14:paraId="4DC873E1"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r w:rsidRPr="008052A1">
              <w:rPr>
                <w:sz w:val="16"/>
                <w:szCs w:val="16"/>
                <w:lang w:val="en-US"/>
              </w:rPr>
              <w:t xml:space="preserve">Adriatic Tank Terminal d.o.o. </w:t>
            </w:r>
            <w:proofErr w:type="spellStart"/>
            <w:r w:rsidRPr="008052A1">
              <w:rPr>
                <w:sz w:val="16"/>
                <w:szCs w:val="16"/>
                <w:lang w:val="en-US"/>
              </w:rPr>
              <w:t>Ploče</w:t>
            </w:r>
            <w:proofErr w:type="spellEnd"/>
          </w:p>
          <w:p w14:paraId="1E1256C8"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r w:rsidRPr="008052A1">
              <w:rPr>
                <w:sz w:val="16"/>
                <w:szCs w:val="16"/>
                <w:lang w:val="en-US"/>
              </w:rPr>
              <w:t xml:space="preserve">Luka </w:t>
            </w:r>
            <w:proofErr w:type="spellStart"/>
            <w:r w:rsidRPr="008052A1">
              <w:rPr>
                <w:sz w:val="16"/>
                <w:szCs w:val="16"/>
                <w:lang w:val="en-US"/>
              </w:rPr>
              <w:t>Šped</w:t>
            </w:r>
            <w:proofErr w:type="spellEnd"/>
            <w:r w:rsidRPr="008052A1">
              <w:rPr>
                <w:sz w:val="16"/>
                <w:szCs w:val="16"/>
                <w:lang w:val="en-US"/>
              </w:rPr>
              <w:t xml:space="preserve"> d.o.o.</w:t>
            </w:r>
          </w:p>
          <w:p w14:paraId="4097FA8B"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proofErr w:type="spellStart"/>
            <w:r w:rsidRPr="008052A1">
              <w:rPr>
                <w:sz w:val="16"/>
                <w:szCs w:val="16"/>
                <w:lang w:val="en-US"/>
              </w:rPr>
              <w:t>Ploče</w:t>
            </w:r>
            <w:proofErr w:type="spellEnd"/>
            <w:r w:rsidRPr="008052A1">
              <w:rPr>
                <w:sz w:val="16"/>
                <w:szCs w:val="16"/>
                <w:lang w:val="en-US"/>
              </w:rPr>
              <w:t xml:space="preserve"> </w:t>
            </w:r>
            <w:proofErr w:type="spellStart"/>
            <w:r w:rsidRPr="008052A1">
              <w:rPr>
                <w:sz w:val="16"/>
                <w:szCs w:val="16"/>
                <w:lang w:val="en-US"/>
              </w:rPr>
              <w:t>Šped</w:t>
            </w:r>
            <w:proofErr w:type="spellEnd"/>
            <w:r w:rsidRPr="008052A1">
              <w:rPr>
                <w:sz w:val="16"/>
                <w:szCs w:val="16"/>
                <w:lang w:val="en-US"/>
              </w:rPr>
              <w:t xml:space="preserve"> d.o.o.</w:t>
            </w:r>
          </w:p>
          <w:p w14:paraId="21736FB4" w14:textId="77777777" w:rsidR="00425CB6" w:rsidRPr="008052A1" w:rsidRDefault="00425CB6" w:rsidP="00425CB6">
            <w:pPr>
              <w:numPr>
                <w:ilvl w:val="0"/>
                <w:numId w:val="7"/>
              </w:numPr>
              <w:spacing w:after="0" w:line="240" w:lineRule="auto"/>
              <w:ind w:left="391"/>
              <w:jc w:val="both"/>
              <w:cnfStyle w:val="000000100000" w:firstRow="0" w:lastRow="0" w:firstColumn="0" w:lastColumn="0" w:oddVBand="0" w:evenVBand="0" w:oddHBand="1" w:evenHBand="0" w:firstRowFirstColumn="0" w:firstRowLastColumn="0" w:lastRowFirstColumn="0" w:lastRowLastColumn="0"/>
              <w:rPr>
                <w:sz w:val="16"/>
                <w:szCs w:val="16"/>
                <w:lang w:val="en-US"/>
              </w:rPr>
            </w:pPr>
            <w:r w:rsidRPr="008052A1">
              <w:rPr>
                <w:sz w:val="16"/>
                <w:szCs w:val="16"/>
                <w:lang w:val="en-US"/>
              </w:rPr>
              <w:t>Petra Marina d.o.o</w:t>
            </w:r>
          </w:p>
          <w:p w14:paraId="6491119F" w14:textId="77777777" w:rsidR="00425CB6" w:rsidRPr="008052A1" w:rsidRDefault="00425CB6" w:rsidP="0023785B">
            <w:pPr>
              <w:spacing w:after="0"/>
              <w:cnfStyle w:val="000000100000" w:firstRow="0" w:lastRow="0" w:firstColumn="0" w:lastColumn="0" w:oddVBand="0" w:evenVBand="0" w:oddHBand="1" w:evenHBand="0" w:firstRowFirstColumn="0" w:firstRowLastColumn="0" w:lastRowFirstColumn="0" w:lastRowLastColumn="0"/>
              <w:rPr>
                <w:sz w:val="16"/>
                <w:szCs w:val="16"/>
                <w:lang w:val="en-US"/>
              </w:rPr>
            </w:pPr>
          </w:p>
        </w:tc>
        <w:tc>
          <w:tcPr>
            <w:tcW w:w="2336" w:type="dxa"/>
          </w:tcPr>
          <w:p w14:paraId="2C5DFAAC" w14:textId="77777777" w:rsidR="00425CB6" w:rsidRPr="008052A1" w:rsidRDefault="00425CB6" w:rsidP="0023785B">
            <w:pPr>
              <w:spacing w:after="0"/>
              <w:cnfStyle w:val="000000100000" w:firstRow="0" w:lastRow="0" w:firstColumn="0" w:lastColumn="0" w:oddVBand="0" w:evenVBand="0" w:oddHBand="1" w:evenHBand="0" w:firstRowFirstColumn="0" w:firstRowLastColumn="0" w:lastRowFirstColumn="0" w:lastRowLastColumn="0"/>
              <w:rPr>
                <w:sz w:val="16"/>
                <w:szCs w:val="16"/>
                <w:lang w:val="hr-HR"/>
              </w:rPr>
            </w:pPr>
          </w:p>
          <w:p w14:paraId="2C666044" w14:textId="77777777" w:rsidR="00425CB6" w:rsidRPr="008052A1" w:rsidRDefault="00425CB6" w:rsidP="00425CB6">
            <w:pPr>
              <w:numPr>
                <w:ilvl w:val="0"/>
                <w:numId w:val="10"/>
              </w:numPr>
              <w:spacing w:after="0" w:line="240" w:lineRule="auto"/>
              <w:ind w:left="603"/>
              <w:jc w:val="both"/>
              <w:cnfStyle w:val="000000100000" w:firstRow="0" w:lastRow="0" w:firstColumn="0" w:lastColumn="0" w:oddVBand="0" w:evenVBand="0" w:oddHBand="1" w:evenHBand="0" w:firstRowFirstColumn="0" w:firstRowLastColumn="0" w:lastRowFirstColumn="0" w:lastRowLastColumn="0"/>
              <w:rPr>
                <w:sz w:val="16"/>
                <w:szCs w:val="16"/>
                <w:lang w:val="hr-HR"/>
              </w:rPr>
            </w:pPr>
            <w:r w:rsidRPr="008052A1">
              <w:rPr>
                <w:sz w:val="16"/>
                <w:szCs w:val="16"/>
                <w:lang w:val="hr-HR"/>
              </w:rPr>
              <w:t xml:space="preserve">Port of Ploce Authority </w:t>
            </w:r>
          </w:p>
          <w:p w14:paraId="6E87EAFD" w14:textId="77777777" w:rsidR="00425CB6" w:rsidRPr="008052A1" w:rsidRDefault="00425CB6" w:rsidP="00425CB6">
            <w:pPr>
              <w:numPr>
                <w:ilvl w:val="0"/>
                <w:numId w:val="10"/>
              </w:numPr>
              <w:spacing w:after="0" w:line="240" w:lineRule="auto"/>
              <w:ind w:left="603"/>
              <w:jc w:val="both"/>
              <w:cnfStyle w:val="000000100000" w:firstRow="0" w:lastRow="0" w:firstColumn="0" w:lastColumn="0" w:oddVBand="0" w:evenVBand="0" w:oddHBand="1" w:evenHBand="0" w:firstRowFirstColumn="0" w:firstRowLastColumn="0" w:lastRowFirstColumn="0" w:lastRowLastColumn="0"/>
              <w:rPr>
                <w:sz w:val="16"/>
                <w:szCs w:val="16"/>
                <w:lang w:val="hr-HR"/>
              </w:rPr>
            </w:pPr>
            <w:proofErr w:type="spellStart"/>
            <w:r w:rsidRPr="008052A1">
              <w:rPr>
                <w:sz w:val="16"/>
                <w:szCs w:val="16"/>
                <w:lang w:val="hr-HR"/>
              </w:rPr>
              <w:t>Customs</w:t>
            </w:r>
            <w:proofErr w:type="spellEnd"/>
          </w:p>
          <w:p w14:paraId="6F4EE764" w14:textId="77777777" w:rsidR="00425CB6" w:rsidRPr="008052A1" w:rsidRDefault="00425CB6" w:rsidP="0023785B">
            <w:pPr>
              <w:spacing w:after="0"/>
              <w:cnfStyle w:val="000000100000" w:firstRow="0" w:lastRow="0" w:firstColumn="0" w:lastColumn="0" w:oddVBand="0" w:evenVBand="0" w:oddHBand="1" w:evenHBand="0" w:firstRowFirstColumn="0" w:firstRowLastColumn="0" w:lastRowFirstColumn="0" w:lastRowLastColumn="0"/>
              <w:rPr>
                <w:sz w:val="16"/>
                <w:szCs w:val="16"/>
                <w:lang w:val="en-US"/>
              </w:rPr>
            </w:pPr>
          </w:p>
        </w:tc>
        <w:tc>
          <w:tcPr>
            <w:tcW w:w="2336" w:type="dxa"/>
          </w:tcPr>
          <w:p w14:paraId="410FCE5B" w14:textId="77777777" w:rsidR="00425CB6" w:rsidRPr="008052A1" w:rsidRDefault="00425CB6" w:rsidP="0023785B">
            <w:pPr>
              <w:spacing w:after="0"/>
              <w:cnfStyle w:val="000000100000" w:firstRow="0" w:lastRow="0" w:firstColumn="0" w:lastColumn="0" w:oddVBand="0" w:evenVBand="0" w:oddHBand="1" w:evenHBand="0" w:firstRowFirstColumn="0" w:firstRowLastColumn="0" w:lastRowFirstColumn="0" w:lastRowLastColumn="0"/>
              <w:rPr>
                <w:sz w:val="16"/>
                <w:szCs w:val="16"/>
                <w:lang w:val="en-US"/>
              </w:rPr>
            </w:pPr>
          </w:p>
          <w:p w14:paraId="166C499C" w14:textId="77777777" w:rsidR="00425CB6" w:rsidRPr="008052A1" w:rsidRDefault="00425CB6" w:rsidP="00425CB6">
            <w:pPr>
              <w:numPr>
                <w:ilvl w:val="0"/>
                <w:numId w:val="9"/>
              </w:numPr>
              <w:spacing w:after="0" w:line="240" w:lineRule="auto"/>
              <w:ind w:left="673"/>
              <w:jc w:val="both"/>
              <w:cnfStyle w:val="000000100000" w:firstRow="0" w:lastRow="0" w:firstColumn="0" w:lastColumn="0" w:oddVBand="0" w:evenVBand="0" w:oddHBand="1" w:evenHBand="0" w:firstRowFirstColumn="0" w:firstRowLastColumn="0" w:lastRowFirstColumn="0" w:lastRowLastColumn="0"/>
              <w:rPr>
                <w:sz w:val="16"/>
                <w:szCs w:val="16"/>
                <w:lang w:val="hr-HR"/>
              </w:rPr>
            </w:pPr>
            <w:r w:rsidRPr="008052A1">
              <w:rPr>
                <w:sz w:val="16"/>
                <w:szCs w:val="16"/>
                <w:lang w:val="hr-HR"/>
              </w:rPr>
              <w:t xml:space="preserve">Port </w:t>
            </w:r>
            <w:proofErr w:type="spellStart"/>
            <w:r w:rsidRPr="008052A1">
              <w:rPr>
                <w:sz w:val="16"/>
                <w:szCs w:val="16"/>
                <w:lang w:val="hr-HR"/>
              </w:rPr>
              <w:t>security</w:t>
            </w:r>
            <w:proofErr w:type="spellEnd"/>
            <w:r w:rsidRPr="008052A1">
              <w:rPr>
                <w:sz w:val="16"/>
                <w:szCs w:val="16"/>
                <w:lang w:val="hr-HR"/>
              </w:rPr>
              <w:t xml:space="preserve"> d.o.o.</w:t>
            </w:r>
          </w:p>
          <w:p w14:paraId="5350A343" w14:textId="77777777" w:rsidR="00425CB6" w:rsidRPr="008052A1" w:rsidRDefault="00425CB6" w:rsidP="0023785B">
            <w:pPr>
              <w:keepNext/>
              <w:spacing w:after="0"/>
              <w:cnfStyle w:val="000000100000" w:firstRow="0" w:lastRow="0" w:firstColumn="0" w:lastColumn="0" w:oddVBand="0" w:evenVBand="0" w:oddHBand="1" w:evenHBand="0" w:firstRowFirstColumn="0" w:firstRowLastColumn="0" w:lastRowFirstColumn="0" w:lastRowLastColumn="0"/>
              <w:rPr>
                <w:sz w:val="16"/>
                <w:szCs w:val="16"/>
                <w:lang w:val="en-US"/>
              </w:rPr>
            </w:pPr>
          </w:p>
        </w:tc>
      </w:tr>
    </w:tbl>
    <w:p w14:paraId="69A9B0F2" w14:textId="77777777" w:rsidR="00425CB6" w:rsidRDefault="00425CB6" w:rsidP="00425CB6">
      <w:pPr>
        <w:pStyle w:val="Caption"/>
        <w:jc w:val="center"/>
        <w:rPr>
          <w:b/>
          <w:bCs/>
          <w:i w:val="0"/>
          <w:iCs w:val="0"/>
          <w:sz w:val="16"/>
          <w:szCs w:val="16"/>
        </w:rPr>
      </w:pPr>
    </w:p>
    <w:p w14:paraId="2DF634B8" w14:textId="77777777" w:rsidR="00425CB6" w:rsidRPr="008052A1" w:rsidRDefault="00425CB6" w:rsidP="00425CB6">
      <w:pPr>
        <w:pStyle w:val="Caption"/>
        <w:jc w:val="center"/>
        <w:rPr>
          <w:b/>
          <w:bCs/>
          <w:i w:val="0"/>
          <w:iCs w:val="0"/>
          <w:sz w:val="16"/>
          <w:szCs w:val="16"/>
        </w:rPr>
      </w:pPr>
      <w:proofErr w:type="spellStart"/>
      <w:r w:rsidRPr="00505FA0">
        <w:rPr>
          <w:b/>
          <w:bCs/>
          <w:i w:val="0"/>
          <w:iCs w:val="0"/>
          <w:sz w:val="16"/>
          <w:szCs w:val="16"/>
        </w:rPr>
        <w:t>Table</w:t>
      </w:r>
      <w:proofErr w:type="spellEnd"/>
      <w:r w:rsidRPr="00505FA0">
        <w:rPr>
          <w:b/>
          <w:bCs/>
          <w:i w:val="0"/>
          <w:iCs w:val="0"/>
          <w:sz w:val="16"/>
          <w:szCs w:val="16"/>
        </w:rPr>
        <w:t xml:space="preserve"> </w:t>
      </w:r>
      <w:r w:rsidRPr="00505FA0">
        <w:rPr>
          <w:b/>
          <w:bCs/>
          <w:i w:val="0"/>
          <w:iCs w:val="0"/>
          <w:sz w:val="16"/>
          <w:szCs w:val="16"/>
        </w:rPr>
        <w:fldChar w:fldCharType="begin"/>
      </w:r>
      <w:r w:rsidRPr="00505FA0">
        <w:rPr>
          <w:b/>
          <w:bCs/>
          <w:i w:val="0"/>
          <w:iCs w:val="0"/>
          <w:sz w:val="16"/>
          <w:szCs w:val="16"/>
        </w:rPr>
        <w:instrText xml:space="preserve"> SEQ Table \* ARABIC </w:instrText>
      </w:r>
      <w:r w:rsidRPr="00505FA0">
        <w:rPr>
          <w:b/>
          <w:bCs/>
          <w:i w:val="0"/>
          <w:iCs w:val="0"/>
          <w:sz w:val="16"/>
          <w:szCs w:val="16"/>
        </w:rPr>
        <w:fldChar w:fldCharType="separate"/>
      </w:r>
      <w:r w:rsidRPr="00505FA0">
        <w:rPr>
          <w:b/>
          <w:bCs/>
          <w:i w:val="0"/>
          <w:iCs w:val="0"/>
          <w:noProof/>
          <w:sz w:val="16"/>
          <w:szCs w:val="16"/>
        </w:rPr>
        <w:t>15</w:t>
      </w:r>
      <w:r w:rsidRPr="00505FA0">
        <w:rPr>
          <w:b/>
          <w:bCs/>
          <w:i w:val="0"/>
          <w:iCs w:val="0"/>
          <w:sz w:val="16"/>
          <w:szCs w:val="16"/>
        </w:rPr>
        <w:fldChar w:fldCharType="end"/>
      </w:r>
      <w:r w:rsidRPr="00505FA0">
        <w:rPr>
          <w:b/>
          <w:bCs/>
          <w:i w:val="0"/>
          <w:iCs w:val="0"/>
          <w:sz w:val="16"/>
          <w:szCs w:val="16"/>
        </w:rPr>
        <w:t xml:space="preserve"> - PCS List of the stakeholders </w:t>
      </w:r>
      <w:proofErr w:type="spellStart"/>
      <w:r w:rsidRPr="00505FA0">
        <w:rPr>
          <w:b/>
          <w:bCs/>
          <w:i w:val="0"/>
          <w:iCs w:val="0"/>
          <w:sz w:val="16"/>
          <w:szCs w:val="16"/>
        </w:rPr>
        <w:t>which</w:t>
      </w:r>
      <w:proofErr w:type="spellEnd"/>
      <w:r w:rsidRPr="00505FA0">
        <w:rPr>
          <w:b/>
          <w:bCs/>
          <w:i w:val="0"/>
          <w:iCs w:val="0"/>
          <w:sz w:val="16"/>
          <w:szCs w:val="16"/>
        </w:rPr>
        <w:t xml:space="preserve"> are </w:t>
      </w:r>
      <w:proofErr w:type="spellStart"/>
      <w:r w:rsidRPr="00505FA0">
        <w:rPr>
          <w:b/>
          <w:bCs/>
          <w:i w:val="0"/>
          <w:iCs w:val="0"/>
          <w:sz w:val="16"/>
          <w:szCs w:val="16"/>
        </w:rPr>
        <w:t>identified</w:t>
      </w:r>
      <w:proofErr w:type="spellEnd"/>
    </w:p>
    <w:p w14:paraId="59513389" w14:textId="77777777" w:rsidR="00425CB6" w:rsidRPr="008052A1" w:rsidRDefault="00425CB6" w:rsidP="00425CB6">
      <w:pPr>
        <w:rPr>
          <w:lang w:val="en-US"/>
        </w:rPr>
      </w:pPr>
      <w:bookmarkStart w:id="9" w:name="_Toc356738866"/>
      <w:bookmarkStart w:id="10" w:name="_Toc359332994"/>
    </w:p>
    <w:p w14:paraId="1AB8164F" w14:textId="42A7B94B" w:rsidR="00F63C5C" w:rsidRPr="00F63C5C" w:rsidRDefault="00F63C5C" w:rsidP="00F63C5C">
      <w:pPr>
        <w:pStyle w:val="Heading2"/>
        <w:rPr>
          <w:lang w:val="en-US"/>
        </w:rPr>
      </w:pPr>
      <w:bookmarkStart w:id="11" w:name="_Toc22729469"/>
      <w:bookmarkStart w:id="12" w:name="_Toc23774724"/>
      <w:bookmarkStart w:id="13" w:name="_Toc32867901"/>
      <w:r>
        <w:rPr>
          <w:lang w:val="en-US"/>
        </w:rPr>
        <w:t>2.2</w:t>
      </w:r>
      <w:r>
        <w:rPr>
          <w:lang w:val="en-US"/>
        </w:rPr>
        <w:tab/>
      </w:r>
      <w:r w:rsidR="00425CB6" w:rsidRPr="008052A1">
        <w:rPr>
          <w:lang w:val="en-US"/>
        </w:rPr>
        <w:t>IT system in use</w:t>
      </w:r>
      <w:bookmarkEnd w:id="9"/>
      <w:bookmarkEnd w:id="10"/>
      <w:bookmarkEnd w:id="11"/>
      <w:bookmarkEnd w:id="12"/>
      <w:bookmarkEnd w:id="13"/>
    </w:p>
    <w:p w14:paraId="0BD031D0" w14:textId="77777777" w:rsidR="00425CB6" w:rsidRPr="008052A1" w:rsidRDefault="00425CB6" w:rsidP="00425CB6">
      <w:pPr>
        <w:rPr>
          <w:lang w:val="en-US"/>
        </w:rPr>
      </w:pPr>
    </w:p>
    <w:p w14:paraId="4D13A824" w14:textId="77777777" w:rsidR="00425CB6" w:rsidRPr="008052A1" w:rsidRDefault="00425CB6" w:rsidP="00425CB6">
      <w:pPr>
        <w:rPr>
          <w:lang w:val="en-US"/>
        </w:rPr>
      </w:pPr>
      <w:r w:rsidRPr="008052A1">
        <w:rPr>
          <w:lang w:val="en-US"/>
        </w:rPr>
        <w:t xml:space="preserve">During analysis Port of </w:t>
      </w:r>
      <w:proofErr w:type="spellStart"/>
      <w:r w:rsidRPr="008052A1">
        <w:rPr>
          <w:lang w:val="en-US"/>
        </w:rPr>
        <w:t>Ploče</w:t>
      </w:r>
      <w:proofErr w:type="spellEnd"/>
      <w:r w:rsidRPr="008052A1">
        <w:rPr>
          <w:lang w:val="en-US"/>
        </w:rPr>
        <w:t xml:space="preserve"> Authority had two IT systems in use. The system for persons and vehicles access control into port of </w:t>
      </w:r>
      <w:proofErr w:type="spellStart"/>
      <w:r w:rsidRPr="008052A1">
        <w:rPr>
          <w:lang w:val="en-US"/>
        </w:rPr>
        <w:t>Ploče</w:t>
      </w:r>
      <w:proofErr w:type="spellEnd"/>
      <w:r w:rsidRPr="008052A1">
        <w:rPr>
          <w:lang w:val="en-US"/>
        </w:rPr>
        <w:t xml:space="preserve"> area, Technical security system and newly build, but not yet fully implemented IT system for broader port community, Port Community System </w:t>
      </w:r>
      <w:proofErr w:type="spellStart"/>
      <w:r w:rsidRPr="008052A1">
        <w:rPr>
          <w:lang w:val="en-US"/>
        </w:rPr>
        <w:t>Ploče</w:t>
      </w:r>
      <w:proofErr w:type="spellEnd"/>
      <w:r w:rsidRPr="008052A1">
        <w:rPr>
          <w:lang w:val="en-US"/>
        </w:rPr>
        <w:t xml:space="preserve">. </w:t>
      </w:r>
    </w:p>
    <w:p w14:paraId="06265409" w14:textId="77777777" w:rsidR="00425CB6" w:rsidRPr="008052A1" w:rsidRDefault="00425CB6" w:rsidP="00425CB6">
      <w:pPr>
        <w:rPr>
          <w:lang w:val="en-US"/>
        </w:rPr>
      </w:pPr>
    </w:p>
    <w:p w14:paraId="0772806A" w14:textId="135CE3F5" w:rsidR="00425CB6" w:rsidRDefault="0011297C" w:rsidP="00425CB6">
      <w:pPr>
        <w:pStyle w:val="Heading3"/>
      </w:pPr>
      <w:bookmarkStart w:id="14" w:name="_Toc356738867"/>
      <w:bookmarkStart w:id="15" w:name="_Toc359332995"/>
      <w:bookmarkStart w:id="16" w:name="_Toc22729470"/>
      <w:bookmarkStart w:id="17" w:name="_Toc23774725"/>
      <w:bookmarkStart w:id="18" w:name="_Toc32867902"/>
      <w:r>
        <w:t>2.2.1</w:t>
      </w:r>
      <w:r w:rsidR="00425CB6">
        <w:tab/>
      </w:r>
      <w:r w:rsidR="00425CB6" w:rsidRPr="008052A1">
        <w:t>PCS (Port Community System</w:t>
      </w:r>
      <w:bookmarkEnd w:id="14"/>
      <w:bookmarkEnd w:id="15"/>
      <w:bookmarkEnd w:id="16"/>
      <w:bookmarkEnd w:id="17"/>
      <w:bookmarkEnd w:id="18"/>
    </w:p>
    <w:p w14:paraId="4EB51D40" w14:textId="77777777" w:rsidR="00425CB6" w:rsidRPr="00505FA0" w:rsidRDefault="00425CB6" w:rsidP="00425CB6"/>
    <w:p w14:paraId="153009AD" w14:textId="77777777" w:rsidR="00425CB6" w:rsidRPr="008052A1" w:rsidRDefault="00425CB6" w:rsidP="00425CB6">
      <w:pPr>
        <w:rPr>
          <w:lang w:val="en-US"/>
        </w:rPr>
      </w:pPr>
      <w:r w:rsidRPr="008052A1">
        <w:rPr>
          <w:lang w:val="en-US"/>
        </w:rPr>
        <w:t xml:space="preserve">Port Community System is a centralized and automated system for exchanging of information and documentation between organizations and marine transport authorities. It is based on data exchange automation opportunities and the known international standards and requirements of the port’s electronic interaction between the related organizations, systems and customers, transportation terminals, railway and customs administration. Part of PCS system is aimed at covering truck announcements. PCS as main system </w:t>
      </w:r>
      <w:r w:rsidRPr="008052A1">
        <w:rPr>
          <w:lang w:val="en-US"/>
        </w:rPr>
        <w:lastRenderedPageBreak/>
        <w:t>for all parties involved in port community has been planned to interact and exchange messages regarding truck announcements with Technical Security system used by Port Security.</w:t>
      </w:r>
    </w:p>
    <w:p w14:paraId="6EEFFB20" w14:textId="77777777" w:rsidR="00425CB6" w:rsidRPr="008052A1" w:rsidRDefault="00425CB6" w:rsidP="00425CB6">
      <w:pPr>
        <w:rPr>
          <w:lang w:val="en-US"/>
        </w:rPr>
      </w:pPr>
    </w:p>
    <w:p w14:paraId="0781ED32" w14:textId="77777777" w:rsidR="00425CB6" w:rsidRPr="008052A1" w:rsidRDefault="00425CB6" w:rsidP="00425CB6">
      <w:pPr>
        <w:rPr>
          <w:lang w:val="en-US"/>
        </w:rPr>
      </w:pPr>
      <w:r w:rsidRPr="008052A1">
        <w:rPr>
          <w:lang w:val="en-US"/>
        </w:rPr>
        <w:t xml:space="preserve">Constructing modern port terminals, while maintaining the existing level of communication between the parties in the “port community” that is characterized by frequent untimely submission of information, the number of paper documents in which one information is entered several times, the lack of coordination and long duration of the procedures, could not result in full improvement of the efficiency and competitiveness of the port and the overall transport route. Therefore, Port of </w:t>
      </w:r>
      <w:proofErr w:type="spellStart"/>
      <w:r w:rsidRPr="008052A1">
        <w:rPr>
          <w:lang w:val="en-US"/>
        </w:rPr>
        <w:t>Ploče</w:t>
      </w:r>
      <w:proofErr w:type="spellEnd"/>
      <w:r w:rsidRPr="008052A1">
        <w:rPr>
          <w:lang w:val="en-US"/>
        </w:rPr>
        <w:t xml:space="preserve"> Authority decided to start activities on development of the PCS system of the port of Ploce</w:t>
      </w:r>
      <w:r w:rsidRPr="008052A1">
        <w:rPr>
          <w:i/>
          <w:iCs/>
          <w:lang w:val="en-US"/>
        </w:rPr>
        <w:t>.</w:t>
      </w:r>
    </w:p>
    <w:p w14:paraId="1E75404D" w14:textId="77777777" w:rsidR="00425CB6" w:rsidRPr="008052A1" w:rsidRDefault="00425CB6" w:rsidP="00425CB6">
      <w:pPr>
        <w:rPr>
          <w:lang w:val="en-US"/>
        </w:rPr>
      </w:pPr>
      <w:r w:rsidRPr="008052A1">
        <w:rPr>
          <w:lang w:val="en-US"/>
        </w:rPr>
        <w:t>The objective of the PCS is to develop a centralized, web-based and intelligent electronic message switching facility between the all port community members. Through a web-based application all port stakeholders will be able to access to all relevant information in secure fashion. This would provide a single source and an integrated standardized process for data exchange with links to the systems of port stakeholders.</w:t>
      </w:r>
    </w:p>
    <w:p w14:paraId="1330991A" w14:textId="77777777" w:rsidR="00425CB6" w:rsidRPr="008052A1" w:rsidRDefault="00425CB6" w:rsidP="00425CB6">
      <w:pPr>
        <w:rPr>
          <w:lang w:val="en-US"/>
        </w:rPr>
      </w:pPr>
      <w:r w:rsidRPr="008052A1">
        <w:rPr>
          <w:lang w:val="en-US"/>
        </w:rPr>
        <w:t xml:space="preserve">This integration and data exchange will show that different information systems in different port organizations can exchange data efficiently and provide benefit to whole port community.   </w:t>
      </w:r>
    </w:p>
    <w:p w14:paraId="4A6E26BA" w14:textId="77777777" w:rsidR="00425CB6" w:rsidRPr="008052A1" w:rsidRDefault="00425CB6" w:rsidP="00425CB6">
      <w:pPr>
        <w:rPr>
          <w:lang w:val="en-US"/>
        </w:rPr>
      </w:pPr>
      <w:r w:rsidRPr="008052A1">
        <w:rPr>
          <w:lang w:val="en-US"/>
        </w:rPr>
        <w:t>Key drivers for the establishment of Port Community Systems were, on the one hand, the need for a standardized communication platform in order to improve the systems in terms of punctuality, reliability or costs and, on the other hand, the need to increase competitive position among ports.</w:t>
      </w:r>
    </w:p>
    <w:p w14:paraId="7ED094D1" w14:textId="77777777" w:rsidR="00425CB6" w:rsidRPr="008052A1" w:rsidRDefault="00425CB6" w:rsidP="00425CB6">
      <w:pPr>
        <w:rPr>
          <w:lang w:val="en-US"/>
        </w:rPr>
      </w:pPr>
      <w:r w:rsidRPr="008052A1">
        <w:rPr>
          <w:lang w:val="en-US"/>
        </w:rPr>
        <w:t>A good collaboration with the key authorities, as well as with stakeholders, potential customers and local trade associations, was critical in the setting up of the respective PCS which were – and still are – implemented by means of special training and workshops with the end users.</w:t>
      </w:r>
    </w:p>
    <w:p w14:paraId="22EA21AB" w14:textId="77777777" w:rsidR="00425CB6" w:rsidRPr="008052A1" w:rsidRDefault="00425CB6" w:rsidP="00425CB6">
      <w:pPr>
        <w:rPr>
          <w:lang w:val="en-US"/>
        </w:rPr>
      </w:pPr>
      <w:r w:rsidRPr="008052A1">
        <w:rPr>
          <w:lang w:val="en-US"/>
        </w:rPr>
        <w:t>While target market areas differ widely in terms of existing IT infrastructure and use of  functionality, it is arguable that where little or no automated processes are in place either at frontier, port or fiscal and regulatory level, the PCS is ideally placed to form the foundation or backbone of the Single Window vision.</w:t>
      </w:r>
    </w:p>
    <w:p w14:paraId="0B1A6DD3" w14:textId="77777777" w:rsidR="00425CB6" w:rsidRPr="008052A1" w:rsidRDefault="00425CB6" w:rsidP="00425CB6">
      <w:pPr>
        <w:rPr>
          <w:lang w:val="en-US"/>
        </w:rPr>
      </w:pPr>
    </w:p>
    <w:p w14:paraId="0FF3DCD2" w14:textId="77777777" w:rsidR="00425CB6" w:rsidRDefault="00425CB6" w:rsidP="00425CB6">
      <w:pPr>
        <w:keepNext/>
        <w:jc w:val="center"/>
      </w:pPr>
      <w:r w:rsidRPr="008052A1">
        <w:rPr>
          <w:noProof/>
          <w:lang w:val="en-US"/>
        </w:rPr>
        <w:lastRenderedPageBreak/>
        <w:drawing>
          <wp:inline distT="0" distB="0" distL="0" distR="0" wp14:anchorId="3EA0BC0D" wp14:editId="375B2141">
            <wp:extent cx="2968388" cy="2975212"/>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966490" cy="2973310"/>
                    </a:xfrm>
                    <a:prstGeom prst="rect">
                      <a:avLst/>
                    </a:prstGeom>
                  </pic:spPr>
                </pic:pic>
              </a:graphicData>
            </a:graphic>
          </wp:inline>
        </w:drawing>
      </w:r>
    </w:p>
    <w:p w14:paraId="196B1B5D" w14:textId="77777777" w:rsidR="00425CB6" w:rsidRPr="008052A1" w:rsidRDefault="00425CB6" w:rsidP="00425CB6">
      <w:pPr>
        <w:pStyle w:val="Caption"/>
        <w:jc w:val="center"/>
        <w:rPr>
          <w:b/>
          <w:bCs/>
          <w:i w:val="0"/>
          <w:iCs w:val="0"/>
          <w:sz w:val="16"/>
          <w:szCs w:val="16"/>
        </w:rPr>
      </w:pPr>
      <w:r w:rsidRPr="00505FA0">
        <w:rPr>
          <w:b/>
          <w:bCs/>
          <w:i w:val="0"/>
          <w:iCs w:val="0"/>
          <w:sz w:val="16"/>
          <w:szCs w:val="16"/>
        </w:rPr>
        <w:t xml:space="preserve">Figure </w:t>
      </w:r>
      <w:r w:rsidRPr="00505FA0">
        <w:rPr>
          <w:b/>
          <w:bCs/>
          <w:i w:val="0"/>
          <w:iCs w:val="0"/>
          <w:sz w:val="16"/>
          <w:szCs w:val="16"/>
        </w:rPr>
        <w:fldChar w:fldCharType="begin"/>
      </w:r>
      <w:r w:rsidRPr="00505FA0">
        <w:rPr>
          <w:b/>
          <w:bCs/>
          <w:i w:val="0"/>
          <w:iCs w:val="0"/>
          <w:sz w:val="16"/>
          <w:szCs w:val="16"/>
        </w:rPr>
        <w:instrText xml:space="preserve"> SEQ Figure \* ARABIC </w:instrText>
      </w:r>
      <w:r w:rsidRPr="00505FA0">
        <w:rPr>
          <w:b/>
          <w:bCs/>
          <w:i w:val="0"/>
          <w:iCs w:val="0"/>
          <w:sz w:val="16"/>
          <w:szCs w:val="16"/>
        </w:rPr>
        <w:fldChar w:fldCharType="separate"/>
      </w:r>
      <w:r>
        <w:rPr>
          <w:b/>
          <w:bCs/>
          <w:i w:val="0"/>
          <w:iCs w:val="0"/>
          <w:noProof/>
          <w:sz w:val="16"/>
          <w:szCs w:val="16"/>
        </w:rPr>
        <w:t>22</w:t>
      </w:r>
      <w:r w:rsidRPr="00505FA0">
        <w:rPr>
          <w:b/>
          <w:bCs/>
          <w:i w:val="0"/>
          <w:iCs w:val="0"/>
          <w:sz w:val="16"/>
          <w:szCs w:val="16"/>
        </w:rPr>
        <w:fldChar w:fldCharType="end"/>
      </w:r>
      <w:r w:rsidRPr="00505FA0">
        <w:rPr>
          <w:b/>
          <w:bCs/>
          <w:i w:val="0"/>
          <w:iCs w:val="0"/>
          <w:sz w:val="16"/>
          <w:szCs w:val="16"/>
        </w:rPr>
        <w:t xml:space="preserve"> - PPA Port Community System</w:t>
      </w:r>
    </w:p>
    <w:p w14:paraId="3D0585AB" w14:textId="77777777" w:rsidR="00425CB6" w:rsidRDefault="00425CB6" w:rsidP="00425CB6">
      <w:pPr>
        <w:rPr>
          <w:lang w:val="en-US"/>
        </w:rPr>
      </w:pPr>
    </w:p>
    <w:p w14:paraId="17E5C485" w14:textId="77777777" w:rsidR="00425CB6" w:rsidRPr="008052A1" w:rsidRDefault="00425CB6" w:rsidP="00425CB6">
      <w:pPr>
        <w:rPr>
          <w:lang w:val="en-US"/>
        </w:rPr>
      </w:pPr>
      <w:r w:rsidRPr="008052A1">
        <w:rPr>
          <w:lang w:val="en-US"/>
        </w:rPr>
        <w:t xml:space="preserve">PCS is a centralized and automated system for exchanging of information and documentation between organizations and marine transport authorities. It is based on data exchange automation opportunities and the known international standards and requirements of the port’s electronic interaction between the related organizations, systems and customers, transportation terminals, railway and customs administration. Part of PCS system is aimed at covering truck announcements. Although the functionalities for truck announcement process are developed there is no agreement yet who will prepare the announcement. PCS as main system for all parties involved in port community has been planned to interact and exchange messages regarding truck announcements with Technical Security System. </w:t>
      </w:r>
    </w:p>
    <w:p w14:paraId="64B0DC29" w14:textId="77777777" w:rsidR="00425CB6" w:rsidRPr="008052A1" w:rsidRDefault="00425CB6" w:rsidP="00425CB6">
      <w:pPr>
        <w:rPr>
          <w:lang w:val="en-US"/>
        </w:rPr>
      </w:pPr>
    </w:p>
    <w:p w14:paraId="6FFAF36C" w14:textId="77777777" w:rsidR="00425CB6" w:rsidRPr="008052A1" w:rsidRDefault="00425CB6" w:rsidP="00425CB6">
      <w:pPr>
        <w:rPr>
          <w:lang w:val="en-US"/>
        </w:rPr>
      </w:pPr>
      <w:r w:rsidRPr="008052A1">
        <w:rPr>
          <w:lang w:val="en-US"/>
        </w:rPr>
        <w:t>After user login, the main screen appears:</w:t>
      </w:r>
    </w:p>
    <w:p w14:paraId="095970F8" w14:textId="77777777" w:rsidR="00425CB6" w:rsidRPr="008052A1" w:rsidRDefault="00425CB6" w:rsidP="00425CB6">
      <w:pPr>
        <w:rPr>
          <w:lang w:val="en-US"/>
        </w:rPr>
      </w:pPr>
    </w:p>
    <w:p w14:paraId="474FA1F3" w14:textId="77777777" w:rsidR="00425CB6" w:rsidRDefault="00425CB6" w:rsidP="00425CB6">
      <w:pPr>
        <w:keepNext/>
        <w:jc w:val="center"/>
      </w:pPr>
      <w:r w:rsidRPr="008052A1">
        <w:rPr>
          <w:noProof/>
          <w:lang w:val="en-US"/>
        </w:rPr>
        <w:lastRenderedPageBreak/>
        <w:drawing>
          <wp:inline distT="0" distB="0" distL="0" distR="0" wp14:anchorId="3E178EFC" wp14:editId="28D52141">
            <wp:extent cx="5750379" cy="3209925"/>
            <wp:effectExtent l="0" t="0" r="3175" b="0"/>
            <wp:docPr id="5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5208" cy="3218203"/>
                    </a:xfrm>
                    <a:prstGeom prst="rect">
                      <a:avLst/>
                    </a:prstGeom>
                    <a:noFill/>
                    <a:ln>
                      <a:noFill/>
                    </a:ln>
                  </pic:spPr>
                </pic:pic>
              </a:graphicData>
            </a:graphic>
          </wp:inline>
        </w:drawing>
      </w:r>
    </w:p>
    <w:p w14:paraId="5504C889" w14:textId="77777777" w:rsidR="00425CB6" w:rsidRPr="008052A1" w:rsidRDefault="00425CB6" w:rsidP="00425CB6">
      <w:pPr>
        <w:pStyle w:val="Caption"/>
        <w:jc w:val="center"/>
        <w:rPr>
          <w:b/>
          <w:bCs/>
          <w:i w:val="0"/>
          <w:iCs w:val="0"/>
          <w:sz w:val="16"/>
          <w:szCs w:val="16"/>
          <w:lang w:val="en-US"/>
        </w:rPr>
      </w:pPr>
      <w:r w:rsidRPr="00505FA0">
        <w:rPr>
          <w:b/>
          <w:bCs/>
          <w:i w:val="0"/>
          <w:iCs w:val="0"/>
          <w:sz w:val="16"/>
          <w:szCs w:val="16"/>
          <w:lang w:val="en-US"/>
        </w:rPr>
        <w:t xml:space="preserve">Figure </w:t>
      </w:r>
      <w:r w:rsidRPr="00505FA0">
        <w:rPr>
          <w:b/>
          <w:bCs/>
          <w:i w:val="0"/>
          <w:iCs w:val="0"/>
          <w:sz w:val="16"/>
          <w:szCs w:val="16"/>
          <w:lang w:val="en-US"/>
        </w:rPr>
        <w:fldChar w:fldCharType="begin"/>
      </w:r>
      <w:r w:rsidRPr="00505FA0">
        <w:rPr>
          <w:b/>
          <w:bCs/>
          <w:i w:val="0"/>
          <w:iCs w:val="0"/>
          <w:sz w:val="16"/>
          <w:szCs w:val="16"/>
          <w:lang w:val="en-US"/>
        </w:rPr>
        <w:instrText xml:space="preserve"> SEQ Figure \* ARABIC </w:instrText>
      </w:r>
      <w:r w:rsidRPr="00505FA0">
        <w:rPr>
          <w:b/>
          <w:bCs/>
          <w:i w:val="0"/>
          <w:iCs w:val="0"/>
          <w:sz w:val="16"/>
          <w:szCs w:val="16"/>
          <w:lang w:val="en-US"/>
        </w:rPr>
        <w:fldChar w:fldCharType="separate"/>
      </w:r>
      <w:r>
        <w:rPr>
          <w:b/>
          <w:bCs/>
          <w:i w:val="0"/>
          <w:iCs w:val="0"/>
          <w:noProof/>
          <w:sz w:val="16"/>
          <w:szCs w:val="16"/>
          <w:lang w:val="en-US"/>
        </w:rPr>
        <w:t>23</w:t>
      </w:r>
      <w:r w:rsidRPr="00505FA0">
        <w:rPr>
          <w:b/>
          <w:bCs/>
          <w:i w:val="0"/>
          <w:iCs w:val="0"/>
          <w:sz w:val="16"/>
          <w:szCs w:val="16"/>
          <w:lang w:val="en-US"/>
        </w:rPr>
        <w:fldChar w:fldCharType="end"/>
      </w:r>
      <w:r w:rsidRPr="00505FA0">
        <w:rPr>
          <w:b/>
          <w:bCs/>
          <w:i w:val="0"/>
          <w:iCs w:val="0"/>
          <w:sz w:val="16"/>
          <w:szCs w:val="16"/>
          <w:lang w:val="en-US"/>
        </w:rPr>
        <w:t xml:space="preserve"> - PCS screen example #1</w:t>
      </w:r>
    </w:p>
    <w:p w14:paraId="338E00C5" w14:textId="77777777" w:rsidR="00425CB6" w:rsidRPr="008052A1" w:rsidRDefault="00425CB6" w:rsidP="00425CB6">
      <w:pPr>
        <w:rPr>
          <w:lang w:val="en-US"/>
        </w:rPr>
      </w:pPr>
    </w:p>
    <w:p w14:paraId="69C0469A" w14:textId="77777777" w:rsidR="00425CB6" w:rsidRPr="008052A1" w:rsidRDefault="00425CB6" w:rsidP="00425CB6">
      <w:pPr>
        <w:rPr>
          <w:lang w:val="en-US"/>
        </w:rPr>
      </w:pPr>
    </w:p>
    <w:p w14:paraId="10617543" w14:textId="77777777" w:rsidR="00425CB6" w:rsidRPr="008052A1" w:rsidRDefault="00425CB6" w:rsidP="00425CB6">
      <w:pPr>
        <w:rPr>
          <w:lang w:val="en-US"/>
        </w:rPr>
      </w:pPr>
      <w:r w:rsidRPr="008052A1">
        <w:rPr>
          <w:lang w:val="en-US"/>
        </w:rPr>
        <w:t>In PCS Menu there are different modules. Modules are APC, Vessel announcement, Liquid Bulk, General and Dry Bulk, Trucks, Railway, Permits, Reporting, Customs, Archive, PCM Integration, CIMIS.</w:t>
      </w:r>
    </w:p>
    <w:p w14:paraId="05DC53B9" w14:textId="77777777" w:rsidR="00425CB6" w:rsidRPr="008052A1" w:rsidRDefault="00425CB6" w:rsidP="00425CB6">
      <w:pPr>
        <w:rPr>
          <w:lang w:val="en-US"/>
        </w:rPr>
      </w:pPr>
      <w:r w:rsidRPr="008052A1">
        <w:rPr>
          <w:lang w:val="en-US"/>
        </w:rPr>
        <w:t>Module APC is used to input data in IMO files.</w:t>
      </w:r>
    </w:p>
    <w:p w14:paraId="7084A583" w14:textId="77777777" w:rsidR="00425CB6" w:rsidRPr="008052A1" w:rsidRDefault="00425CB6" w:rsidP="00425CB6">
      <w:pPr>
        <w:rPr>
          <w:lang w:val="en-US"/>
        </w:rPr>
      </w:pPr>
      <w:r w:rsidRPr="008052A1">
        <w:rPr>
          <w:lang w:val="en-US"/>
        </w:rPr>
        <w:t>Vessel announcement module enables working with vessel announcements, meaning that all action about vessel´s arrival and departure can be done by Vessel announcement module.</w:t>
      </w:r>
    </w:p>
    <w:p w14:paraId="2BCE9378" w14:textId="77777777" w:rsidR="00425CB6" w:rsidRPr="008052A1" w:rsidRDefault="00425CB6" w:rsidP="00425CB6">
      <w:pPr>
        <w:rPr>
          <w:lang w:val="en-US"/>
        </w:rPr>
      </w:pPr>
      <w:r w:rsidRPr="008052A1">
        <w:rPr>
          <w:lang w:val="en-US"/>
        </w:rPr>
        <w:t>Liquid Bulk, General and Dry Bulk module enables working with dispositions (work orders). These modules also enable warehouse documents saving.</w:t>
      </w:r>
    </w:p>
    <w:p w14:paraId="2EFC2641" w14:textId="77777777" w:rsidR="00425CB6" w:rsidRPr="008052A1" w:rsidRDefault="00425CB6" w:rsidP="00425CB6">
      <w:pPr>
        <w:rPr>
          <w:lang w:val="en-US"/>
        </w:rPr>
      </w:pPr>
      <w:r w:rsidRPr="008052A1">
        <w:rPr>
          <w:lang w:val="en-US"/>
        </w:rPr>
        <w:t xml:space="preserve"> Trucks module enables working with truck announcements.</w:t>
      </w:r>
    </w:p>
    <w:p w14:paraId="1A546647" w14:textId="77777777" w:rsidR="00425CB6" w:rsidRDefault="00425CB6" w:rsidP="00425CB6">
      <w:pPr>
        <w:keepNext/>
      </w:pPr>
      <w:r w:rsidRPr="008052A1">
        <w:rPr>
          <w:noProof/>
          <w:lang w:val="en-US"/>
        </w:rPr>
        <w:lastRenderedPageBreak/>
        <w:drawing>
          <wp:inline distT="0" distB="0" distL="0" distR="0" wp14:anchorId="13698DF0" wp14:editId="5376E310">
            <wp:extent cx="5972175" cy="3674404"/>
            <wp:effectExtent l="0" t="0" r="0" b="2540"/>
            <wp:docPr id="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3449" cy="3675188"/>
                    </a:xfrm>
                    <a:prstGeom prst="rect">
                      <a:avLst/>
                    </a:prstGeom>
                    <a:noFill/>
                    <a:ln>
                      <a:noFill/>
                    </a:ln>
                  </pic:spPr>
                </pic:pic>
              </a:graphicData>
            </a:graphic>
          </wp:inline>
        </w:drawing>
      </w:r>
    </w:p>
    <w:p w14:paraId="32E48364" w14:textId="77777777" w:rsidR="00425CB6" w:rsidRPr="008052A1" w:rsidRDefault="00425CB6" w:rsidP="00425CB6">
      <w:pPr>
        <w:pStyle w:val="Caption"/>
        <w:jc w:val="center"/>
        <w:rPr>
          <w:b/>
          <w:bCs/>
          <w:i w:val="0"/>
          <w:iCs w:val="0"/>
          <w:sz w:val="16"/>
          <w:szCs w:val="16"/>
          <w:lang w:val="en-US"/>
        </w:rPr>
      </w:pPr>
      <w:r w:rsidRPr="00505FA0">
        <w:rPr>
          <w:b/>
          <w:bCs/>
          <w:i w:val="0"/>
          <w:iCs w:val="0"/>
          <w:sz w:val="16"/>
          <w:szCs w:val="16"/>
        </w:rPr>
        <w:t xml:space="preserve">Figure </w:t>
      </w:r>
      <w:r w:rsidRPr="00505FA0">
        <w:rPr>
          <w:b/>
          <w:bCs/>
          <w:i w:val="0"/>
          <w:iCs w:val="0"/>
          <w:sz w:val="16"/>
          <w:szCs w:val="16"/>
        </w:rPr>
        <w:fldChar w:fldCharType="begin"/>
      </w:r>
      <w:r w:rsidRPr="00505FA0">
        <w:rPr>
          <w:b/>
          <w:bCs/>
          <w:i w:val="0"/>
          <w:iCs w:val="0"/>
          <w:sz w:val="16"/>
          <w:szCs w:val="16"/>
        </w:rPr>
        <w:instrText xml:space="preserve"> SEQ Figure \* ARABIC </w:instrText>
      </w:r>
      <w:r w:rsidRPr="00505FA0">
        <w:rPr>
          <w:b/>
          <w:bCs/>
          <w:i w:val="0"/>
          <w:iCs w:val="0"/>
          <w:sz w:val="16"/>
          <w:szCs w:val="16"/>
        </w:rPr>
        <w:fldChar w:fldCharType="separate"/>
      </w:r>
      <w:r>
        <w:rPr>
          <w:b/>
          <w:bCs/>
          <w:i w:val="0"/>
          <w:iCs w:val="0"/>
          <w:noProof/>
          <w:sz w:val="16"/>
          <w:szCs w:val="16"/>
        </w:rPr>
        <w:t>24</w:t>
      </w:r>
      <w:r w:rsidRPr="00505FA0">
        <w:rPr>
          <w:b/>
          <w:bCs/>
          <w:i w:val="0"/>
          <w:iCs w:val="0"/>
          <w:sz w:val="16"/>
          <w:szCs w:val="16"/>
        </w:rPr>
        <w:fldChar w:fldCharType="end"/>
      </w:r>
      <w:r w:rsidRPr="00505FA0">
        <w:rPr>
          <w:b/>
          <w:bCs/>
          <w:i w:val="0"/>
          <w:iCs w:val="0"/>
          <w:sz w:val="16"/>
          <w:szCs w:val="16"/>
        </w:rPr>
        <w:t xml:space="preserve"> - PCS Truck </w:t>
      </w:r>
      <w:proofErr w:type="spellStart"/>
      <w:r w:rsidRPr="00505FA0">
        <w:rPr>
          <w:b/>
          <w:bCs/>
          <w:i w:val="0"/>
          <w:iCs w:val="0"/>
          <w:sz w:val="16"/>
          <w:szCs w:val="16"/>
        </w:rPr>
        <w:t>visit</w:t>
      </w:r>
      <w:proofErr w:type="spellEnd"/>
      <w:r w:rsidRPr="00505FA0">
        <w:rPr>
          <w:b/>
          <w:bCs/>
          <w:i w:val="0"/>
          <w:iCs w:val="0"/>
          <w:sz w:val="16"/>
          <w:szCs w:val="16"/>
        </w:rPr>
        <w:t xml:space="preserve"> screen</w:t>
      </w:r>
    </w:p>
    <w:p w14:paraId="039165C1" w14:textId="77777777" w:rsidR="00425CB6" w:rsidRPr="008052A1" w:rsidRDefault="00425CB6" w:rsidP="00425CB6">
      <w:pPr>
        <w:rPr>
          <w:i/>
          <w:iCs/>
          <w:lang w:val="en-US"/>
        </w:rPr>
      </w:pPr>
      <w:bookmarkStart w:id="19" w:name="_Toc378146575"/>
    </w:p>
    <w:bookmarkEnd w:id="19"/>
    <w:p w14:paraId="7BF94918" w14:textId="77777777" w:rsidR="00425CB6" w:rsidRPr="008052A1" w:rsidRDefault="00425CB6" w:rsidP="00425CB6">
      <w:pPr>
        <w:rPr>
          <w:lang w:val="en-US"/>
        </w:rPr>
      </w:pPr>
      <w:r w:rsidRPr="008052A1">
        <w:rPr>
          <w:lang w:val="en-US"/>
        </w:rPr>
        <w:t>If user selects one of the truck announcements, selected truck announcement screen will appear.</w:t>
      </w:r>
    </w:p>
    <w:p w14:paraId="25760F76" w14:textId="77777777" w:rsidR="00425CB6" w:rsidRPr="008052A1" w:rsidRDefault="00425CB6" w:rsidP="00425CB6">
      <w:pPr>
        <w:rPr>
          <w:lang w:val="en-US"/>
        </w:rPr>
      </w:pPr>
    </w:p>
    <w:p w14:paraId="3D3BF184" w14:textId="77777777" w:rsidR="00425CB6" w:rsidRDefault="00425CB6" w:rsidP="00425CB6">
      <w:pPr>
        <w:keepNext/>
      </w:pPr>
      <w:r w:rsidRPr="008052A1">
        <w:rPr>
          <w:noProof/>
          <w:lang w:val="en-US"/>
        </w:rPr>
        <w:lastRenderedPageBreak/>
        <w:drawing>
          <wp:inline distT="0" distB="0" distL="0" distR="0" wp14:anchorId="12F1C378" wp14:editId="5FE48039">
            <wp:extent cx="5915025" cy="3282487"/>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27027" cy="3289147"/>
                    </a:xfrm>
                    <a:prstGeom prst="rect">
                      <a:avLst/>
                    </a:prstGeom>
                    <a:noFill/>
                    <a:ln>
                      <a:noFill/>
                    </a:ln>
                  </pic:spPr>
                </pic:pic>
              </a:graphicData>
            </a:graphic>
          </wp:inline>
        </w:drawing>
      </w:r>
    </w:p>
    <w:p w14:paraId="3FAD3204" w14:textId="77777777" w:rsidR="00425CB6" w:rsidRPr="008052A1" w:rsidRDefault="00425CB6" w:rsidP="00425CB6">
      <w:pPr>
        <w:pStyle w:val="Caption"/>
        <w:jc w:val="center"/>
        <w:rPr>
          <w:sz w:val="16"/>
          <w:szCs w:val="16"/>
          <w:lang w:val="en-US"/>
        </w:rPr>
      </w:pPr>
      <w:r w:rsidRPr="00505FA0">
        <w:rPr>
          <w:sz w:val="16"/>
          <w:szCs w:val="16"/>
          <w:lang w:val="en-US"/>
        </w:rPr>
        <w:t xml:space="preserve">Figure </w:t>
      </w:r>
      <w:r w:rsidRPr="00505FA0">
        <w:rPr>
          <w:sz w:val="16"/>
          <w:szCs w:val="16"/>
          <w:lang w:val="en-US"/>
        </w:rPr>
        <w:fldChar w:fldCharType="begin"/>
      </w:r>
      <w:r w:rsidRPr="00505FA0">
        <w:rPr>
          <w:sz w:val="16"/>
          <w:szCs w:val="16"/>
          <w:lang w:val="en-US"/>
        </w:rPr>
        <w:instrText xml:space="preserve"> SEQ Figure \* ARABIC </w:instrText>
      </w:r>
      <w:r w:rsidRPr="00505FA0">
        <w:rPr>
          <w:sz w:val="16"/>
          <w:szCs w:val="16"/>
          <w:lang w:val="en-US"/>
        </w:rPr>
        <w:fldChar w:fldCharType="separate"/>
      </w:r>
      <w:r>
        <w:rPr>
          <w:noProof/>
          <w:sz w:val="16"/>
          <w:szCs w:val="16"/>
          <w:lang w:val="en-US"/>
        </w:rPr>
        <w:t>25</w:t>
      </w:r>
      <w:r w:rsidRPr="00505FA0">
        <w:rPr>
          <w:sz w:val="16"/>
          <w:szCs w:val="16"/>
          <w:lang w:val="en-US"/>
        </w:rPr>
        <w:fldChar w:fldCharType="end"/>
      </w:r>
      <w:r w:rsidRPr="00505FA0">
        <w:rPr>
          <w:sz w:val="16"/>
          <w:szCs w:val="16"/>
          <w:lang w:val="en-US"/>
        </w:rPr>
        <w:t xml:space="preserve"> - </w:t>
      </w:r>
      <w:proofErr w:type="spellStart"/>
      <w:r w:rsidRPr="00505FA0">
        <w:rPr>
          <w:sz w:val="16"/>
          <w:szCs w:val="16"/>
          <w:lang w:val="en-US"/>
        </w:rPr>
        <w:t>Detailes</w:t>
      </w:r>
      <w:proofErr w:type="spellEnd"/>
      <w:r w:rsidRPr="00505FA0">
        <w:rPr>
          <w:sz w:val="16"/>
          <w:szCs w:val="16"/>
          <w:lang w:val="en-US"/>
        </w:rPr>
        <w:t xml:space="preserve"> of the truck visit screen PCS</w:t>
      </w:r>
    </w:p>
    <w:p w14:paraId="72648DDB" w14:textId="77777777" w:rsidR="00425CB6" w:rsidRPr="008052A1" w:rsidRDefault="00425CB6" w:rsidP="00425CB6">
      <w:pPr>
        <w:rPr>
          <w:i/>
          <w:iCs/>
          <w:lang w:val="en-US"/>
        </w:rPr>
      </w:pPr>
      <w:bookmarkStart w:id="20" w:name="_Toc378146576"/>
    </w:p>
    <w:bookmarkEnd w:id="20"/>
    <w:p w14:paraId="16A2F290" w14:textId="77777777" w:rsidR="00425CB6" w:rsidRPr="008052A1" w:rsidRDefault="00425CB6" w:rsidP="00425CB6">
      <w:pPr>
        <w:rPr>
          <w:lang w:val="en-US"/>
        </w:rPr>
      </w:pPr>
      <w:r w:rsidRPr="008052A1">
        <w:rPr>
          <w:lang w:val="en-US"/>
        </w:rPr>
        <w:t>Truck announcement screen contains all necessary information about truck.</w:t>
      </w:r>
    </w:p>
    <w:p w14:paraId="0440364A" w14:textId="77777777" w:rsidR="00425CB6" w:rsidRPr="008052A1" w:rsidRDefault="00425CB6" w:rsidP="00425CB6">
      <w:pPr>
        <w:rPr>
          <w:lang w:val="en-US"/>
        </w:rPr>
      </w:pPr>
      <w:r w:rsidRPr="008052A1">
        <w:rPr>
          <w:lang w:val="en-US"/>
        </w:rPr>
        <w:t xml:space="preserve">Railway module enables working with wagon announcements. </w:t>
      </w:r>
    </w:p>
    <w:p w14:paraId="2E6F5C4C" w14:textId="77777777" w:rsidR="00425CB6" w:rsidRPr="008052A1" w:rsidRDefault="00425CB6" w:rsidP="00425CB6">
      <w:pPr>
        <w:rPr>
          <w:lang w:val="en-US"/>
        </w:rPr>
      </w:pPr>
      <w:r w:rsidRPr="008052A1">
        <w:rPr>
          <w:lang w:val="en-US"/>
        </w:rPr>
        <w:t>Permits module enables working with vehicle permits. Vehicle permits can be issued, modified, printed and saved.</w:t>
      </w:r>
    </w:p>
    <w:p w14:paraId="013497EB" w14:textId="77777777" w:rsidR="00425CB6" w:rsidRPr="008052A1" w:rsidRDefault="00425CB6" w:rsidP="00425CB6">
      <w:pPr>
        <w:rPr>
          <w:lang w:val="en-US"/>
        </w:rPr>
      </w:pPr>
      <w:r w:rsidRPr="008052A1">
        <w:rPr>
          <w:lang w:val="en-US"/>
        </w:rPr>
        <w:t>Reporting module is used to save or print different reports, such as Customs report, Cargo report, Vessel report.</w:t>
      </w:r>
    </w:p>
    <w:p w14:paraId="59B4D0B6" w14:textId="77777777" w:rsidR="00425CB6" w:rsidRPr="008052A1" w:rsidRDefault="00425CB6" w:rsidP="00425CB6">
      <w:pPr>
        <w:rPr>
          <w:lang w:val="en-US"/>
        </w:rPr>
      </w:pPr>
      <w:r w:rsidRPr="008052A1">
        <w:rPr>
          <w:lang w:val="en-US"/>
        </w:rPr>
        <w:t>Customs module enables customs to search different documents, such as warehouse documents, No obstacles documents, etc.</w:t>
      </w:r>
    </w:p>
    <w:p w14:paraId="08B7B4C2" w14:textId="77777777" w:rsidR="00425CB6" w:rsidRPr="008052A1" w:rsidRDefault="00425CB6" w:rsidP="00425CB6">
      <w:pPr>
        <w:rPr>
          <w:lang w:val="en-US"/>
        </w:rPr>
      </w:pPr>
      <w:r w:rsidRPr="008052A1">
        <w:rPr>
          <w:lang w:val="en-US"/>
        </w:rPr>
        <w:t>PCM module is used for all action regarding containers.</w:t>
      </w:r>
    </w:p>
    <w:p w14:paraId="0A9E1EDE" w14:textId="77777777" w:rsidR="00425CB6" w:rsidRPr="008052A1" w:rsidRDefault="00425CB6" w:rsidP="00425CB6">
      <w:pPr>
        <w:rPr>
          <w:lang w:val="en-US"/>
        </w:rPr>
      </w:pPr>
      <w:r w:rsidRPr="008052A1">
        <w:rPr>
          <w:lang w:val="en-US"/>
        </w:rPr>
        <w:t xml:space="preserve">CIMIS module </w:t>
      </w:r>
      <w:proofErr w:type="gramStart"/>
      <w:r w:rsidRPr="008052A1">
        <w:rPr>
          <w:lang w:val="en-US"/>
        </w:rPr>
        <w:t>is connected with</w:t>
      </w:r>
      <w:proofErr w:type="gramEnd"/>
      <w:r w:rsidRPr="008052A1">
        <w:rPr>
          <w:lang w:val="en-US"/>
        </w:rPr>
        <w:t xml:space="preserve"> the Croatian Ministry of maritime affairs, transport and infrastructure.</w:t>
      </w:r>
    </w:p>
    <w:p w14:paraId="6F12DA73" w14:textId="77777777" w:rsidR="00425CB6" w:rsidRPr="008052A1" w:rsidRDefault="00425CB6" w:rsidP="00425CB6">
      <w:pPr>
        <w:rPr>
          <w:lang w:val="en-US"/>
        </w:rPr>
      </w:pPr>
    </w:p>
    <w:p w14:paraId="415369A2" w14:textId="77777777" w:rsidR="00425CB6" w:rsidRPr="008052A1" w:rsidRDefault="00425CB6" w:rsidP="00425CB6">
      <w:pPr>
        <w:rPr>
          <w:lang w:val="en-US"/>
        </w:rPr>
      </w:pPr>
    </w:p>
    <w:p w14:paraId="38084F6F" w14:textId="76373EA5" w:rsidR="00425CB6" w:rsidRPr="008052A1" w:rsidRDefault="0011297C" w:rsidP="00425CB6">
      <w:pPr>
        <w:pStyle w:val="Heading3"/>
      </w:pPr>
      <w:bookmarkStart w:id="21" w:name="_Toc22729471"/>
      <w:bookmarkStart w:id="22" w:name="_Toc23774726"/>
      <w:bookmarkStart w:id="23" w:name="_Toc32867903"/>
      <w:r>
        <w:lastRenderedPageBreak/>
        <w:t>2</w:t>
      </w:r>
      <w:r w:rsidR="00425CB6">
        <w:t>.2.2</w:t>
      </w:r>
      <w:r w:rsidR="00425CB6">
        <w:tab/>
      </w:r>
      <w:r w:rsidR="00425CB6" w:rsidRPr="008052A1">
        <w:t>Technical Security System</w:t>
      </w:r>
      <w:bookmarkEnd w:id="21"/>
      <w:bookmarkEnd w:id="22"/>
      <w:bookmarkEnd w:id="23"/>
    </w:p>
    <w:p w14:paraId="31DC1829" w14:textId="77777777" w:rsidR="00425CB6" w:rsidRPr="008052A1" w:rsidRDefault="00425CB6" w:rsidP="00425CB6"/>
    <w:p w14:paraId="6397B7A1" w14:textId="77777777" w:rsidR="00425CB6" w:rsidRPr="008052A1" w:rsidRDefault="00425CB6" w:rsidP="00425CB6">
      <w:pPr>
        <w:rPr>
          <w:lang w:val="en-US"/>
        </w:rPr>
      </w:pPr>
      <w:r w:rsidRPr="008052A1">
        <w:rPr>
          <w:lang w:val="en-US"/>
        </w:rPr>
        <w:t xml:space="preserve">System used by the Port security company to record and control all persons entering and exiting the port area. Port security officer is manually entering data into system. Each person entering the port area </w:t>
      </w:r>
      <w:proofErr w:type="gramStart"/>
      <w:r w:rsidRPr="008052A1">
        <w:rPr>
          <w:lang w:val="en-US"/>
        </w:rPr>
        <w:t>has to</w:t>
      </w:r>
      <w:proofErr w:type="gramEnd"/>
      <w:r w:rsidRPr="008052A1">
        <w:rPr>
          <w:lang w:val="en-US"/>
        </w:rPr>
        <w:t xml:space="preserve"> be recorder in system. In case person is entering with vehicle the license plates and company names are added to driver data. </w:t>
      </w:r>
    </w:p>
    <w:p w14:paraId="4E6C9A6B" w14:textId="77777777" w:rsidR="00425CB6" w:rsidRPr="008052A1" w:rsidRDefault="00425CB6" w:rsidP="00425CB6">
      <w:pPr>
        <w:rPr>
          <w:lang w:val="en-US"/>
        </w:rPr>
      </w:pPr>
      <w:r w:rsidRPr="008052A1">
        <w:rPr>
          <w:lang w:val="en-US"/>
        </w:rPr>
        <w:t xml:space="preserve">Port security officer </w:t>
      </w:r>
      <w:proofErr w:type="gramStart"/>
      <w:r w:rsidRPr="008052A1">
        <w:rPr>
          <w:lang w:val="en-US"/>
        </w:rPr>
        <w:t>is able to</w:t>
      </w:r>
      <w:proofErr w:type="gramEnd"/>
      <w:r w:rsidRPr="008052A1">
        <w:rPr>
          <w:lang w:val="en-US"/>
        </w:rPr>
        <w:t xml:space="preserve"> search through history and is able to monitor how many vehicles are present on port area. However, there is no toll to monitor or to keep track of where those vehicles are. Through system the officer is able only to see when each vehicle or person has entered through main gate and when each vehicle or person has exited through main gate. There is no option to keep a record when a vehicle has arrived at external or internal parking, neither when a vehicle has arrived at dedicates quay or port terminal.    </w:t>
      </w:r>
    </w:p>
    <w:p w14:paraId="376CC92C" w14:textId="77777777" w:rsidR="00425CB6" w:rsidRPr="008052A1" w:rsidRDefault="00425CB6" w:rsidP="00425CB6">
      <w:pPr>
        <w:rPr>
          <w:lang w:val="en-US"/>
        </w:rPr>
      </w:pPr>
      <w:r w:rsidRPr="008052A1">
        <w:rPr>
          <w:lang w:val="en-US"/>
        </w:rPr>
        <w:t xml:space="preserve">In conclusion, system provides limited report options to port security offices that </w:t>
      </w:r>
      <w:proofErr w:type="gramStart"/>
      <w:r w:rsidRPr="008052A1">
        <w:rPr>
          <w:lang w:val="en-US"/>
        </w:rPr>
        <w:t>are in charge of</w:t>
      </w:r>
      <w:proofErr w:type="gramEnd"/>
      <w:r w:rsidRPr="008052A1">
        <w:rPr>
          <w:lang w:val="en-US"/>
        </w:rPr>
        <w:t xml:space="preserve"> providing security. Based on different interviews the officer did not express any concerns regarding different report as there is no need to issue any truck or persons visits reports, congestion reports or to keep statistics about vehicles and pedestrians entering the port area.</w:t>
      </w:r>
    </w:p>
    <w:p w14:paraId="636E6FB4" w14:textId="77777777" w:rsidR="00425CB6" w:rsidRPr="008052A1" w:rsidRDefault="00425CB6" w:rsidP="00425CB6">
      <w:pPr>
        <w:rPr>
          <w:lang w:val="en-US"/>
        </w:rPr>
      </w:pPr>
    </w:p>
    <w:p w14:paraId="1EC03A9D" w14:textId="640D1C46" w:rsidR="00425CB6" w:rsidRDefault="00425CB6" w:rsidP="00F63C5C">
      <w:pPr>
        <w:pStyle w:val="Heading2"/>
        <w:numPr>
          <w:ilvl w:val="1"/>
          <w:numId w:val="10"/>
        </w:numPr>
        <w:rPr>
          <w:lang w:val="en-US"/>
        </w:rPr>
      </w:pPr>
      <w:bookmarkStart w:id="24" w:name="_Toc20815208"/>
      <w:bookmarkStart w:id="25" w:name="_Toc23774727"/>
      <w:bookmarkStart w:id="26" w:name="_Toc32867904"/>
      <w:r w:rsidRPr="008052A1">
        <w:rPr>
          <w:lang w:val="en-US"/>
        </w:rPr>
        <w:t>Identification of the main changes and improvements</w:t>
      </w:r>
      <w:bookmarkStart w:id="27" w:name="_Toc356907895"/>
      <w:bookmarkStart w:id="28" w:name="_Toc378159813"/>
      <w:bookmarkEnd w:id="24"/>
      <w:bookmarkEnd w:id="25"/>
      <w:bookmarkEnd w:id="26"/>
    </w:p>
    <w:p w14:paraId="4F9553EE" w14:textId="77777777" w:rsidR="00425CB6" w:rsidRPr="00A258EE" w:rsidRDefault="00425CB6" w:rsidP="00F63C5C">
      <w:pPr>
        <w:pStyle w:val="Heading3"/>
        <w:numPr>
          <w:ilvl w:val="2"/>
          <w:numId w:val="10"/>
        </w:numPr>
        <w:rPr>
          <w:lang w:val="en-GB"/>
        </w:rPr>
      </w:pPr>
      <w:bookmarkStart w:id="29" w:name="_Toc23774728"/>
      <w:bookmarkStart w:id="30" w:name="_Toc32867905"/>
      <w:r w:rsidRPr="00A258EE">
        <w:rPr>
          <w:lang w:val="en-GB"/>
        </w:rPr>
        <w:t>General Procedure Requiremen</w:t>
      </w:r>
      <w:bookmarkEnd w:id="27"/>
      <w:bookmarkEnd w:id="28"/>
      <w:r w:rsidRPr="00A258EE">
        <w:rPr>
          <w:lang w:val="en-GB"/>
        </w:rPr>
        <w:t>t</w:t>
      </w:r>
      <w:bookmarkEnd w:id="29"/>
      <w:bookmarkEnd w:id="30"/>
    </w:p>
    <w:p w14:paraId="2EC1A276" w14:textId="77777777" w:rsidR="00425CB6" w:rsidRPr="008052A1" w:rsidRDefault="00425CB6" w:rsidP="00425CB6">
      <w:pPr>
        <w:rPr>
          <w:lang w:val="en-GB"/>
        </w:rPr>
      </w:pPr>
    </w:p>
    <w:p w14:paraId="558249E7" w14:textId="77777777" w:rsidR="00425CB6" w:rsidRPr="008052A1" w:rsidRDefault="00425CB6" w:rsidP="00425CB6">
      <w:pPr>
        <w:numPr>
          <w:ilvl w:val="0"/>
          <w:numId w:val="11"/>
        </w:numPr>
        <w:spacing w:after="120" w:line="276" w:lineRule="auto"/>
        <w:jc w:val="both"/>
        <w:rPr>
          <w:lang w:val="en-GB"/>
        </w:rPr>
      </w:pPr>
      <w:r w:rsidRPr="008052A1">
        <w:rPr>
          <w:b/>
          <w:lang w:val="en-GB"/>
        </w:rPr>
        <w:t>Automation procedures and information exchange</w:t>
      </w:r>
      <w:r w:rsidRPr="008052A1">
        <w:rPr>
          <w:lang w:val="en-GB"/>
        </w:rPr>
        <w:t>:</w:t>
      </w:r>
    </w:p>
    <w:p w14:paraId="025A163D" w14:textId="77777777" w:rsidR="00425CB6" w:rsidRPr="008052A1" w:rsidRDefault="00425CB6" w:rsidP="00425CB6">
      <w:pPr>
        <w:numPr>
          <w:ilvl w:val="0"/>
          <w:numId w:val="12"/>
        </w:numPr>
        <w:spacing w:after="120" w:line="276" w:lineRule="auto"/>
        <w:jc w:val="both"/>
        <w:rPr>
          <w:lang w:val="en-GB"/>
        </w:rPr>
      </w:pPr>
      <w:r w:rsidRPr="008052A1">
        <w:rPr>
          <w:lang w:val="en-GB"/>
        </w:rPr>
        <w:t xml:space="preserve">All data will be entered only once into the </w:t>
      </w:r>
      <w:proofErr w:type="gramStart"/>
      <w:r w:rsidRPr="008052A1">
        <w:rPr>
          <w:lang w:val="en-GB"/>
        </w:rPr>
        <w:t>system;</w:t>
      </w:r>
      <w:proofErr w:type="gramEnd"/>
    </w:p>
    <w:p w14:paraId="5513C42D" w14:textId="77777777" w:rsidR="00425CB6" w:rsidRPr="008052A1" w:rsidRDefault="00425CB6" w:rsidP="00425CB6">
      <w:pPr>
        <w:numPr>
          <w:ilvl w:val="0"/>
          <w:numId w:val="12"/>
        </w:numPr>
        <w:spacing w:after="120" w:line="276" w:lineRule="auto"/>
        <w:jc w:val="both"/>
        <w:rPr>
          <w:lang w:val="en-GB"/>
        </w:rPr>
      </w:pPr>
      <w:r w:rsidRPr="008052A1">
        <w:rPr>
          <w:lang w:val="en-GB"/>
        </w:rPr>
        <w:t>Implementation of recognition systems (truck plate recognition, driver licence recognition...</w:t>
      </w:r>
      <w:proofErr w:type="gramStart"/>
      <w:r w:rsidRPr="008052A1">
        <w:rPr>
          <w:lang w:val="en-GB"/>
        </w:rPr>
        <w:t>);</w:t>
      </w:r>
      <w:proofErr w:type="gramEnd"/>
    </w:p>
    <w:p w14:paraId="7259DE05" w14:textId="77777777" w:rsidR="00425CB6" w:rsidRPr="008052A1" w:rsidRDefault="00425CB6" w:rsidP="00425CB6">
      <w:pPr>
        <w:numPr>
          <w:ilvl w:val="0"/>
          <w:numId w:val="12"/>
        </w:numPr>
        <w:spacing w:after="120" w:line="276" w:lineRule="auto"/>
        <w:jc w:val="both"/>
        <w:rPr>
          <w:lang w:val="en-GB"/>
        </w:rPr>
      </w:pPr>
      <w:r w:rsidRPr="008052A1">
        <w:rPr>
          <w:lang w:val="en-GB"/>
        </w:rPr>
        <w:t>Automation of ramp (automatic rise, block...).</w:t>
      </w:r>
    </w:p>
    <w:p w14:paraId="7CA75754" w14:textId="77777777" w:rsidR="00425CB6" w:rsidRPr="008052A1" w:rsidRDefault="00425CB6" w:rsidP="00425CB6">
      <w:pPr>
        <w:numPr>
          <w:ilvl w:val="0"/>
          <w:numId w:val="11"/>
        </w:numPr>
        <w:spacing w:after="120" w:line="276" w:lineRule="auto"/>
        <w:jc w:val="both"/>
        <w:rPr>
          <w:lang w:val="en-GB"/>
        </w:rPr>
      </w:pPr>
      <w:r w:rsidRPr="008052A1">
        <w:rPr>
          <w:b/>
          <w:lang w:val="en-GB"/>
        </w:rPr>
        <w:t>Information/data exchange</w:t>
      </w:r>
      <w:r w:rsidRPr="008052A1">
        <w:rPr>
          <w:lang w:val="en-GB"/>
        </w:rPr>
        <w:t xml:space="preserve"> between different information systems </w:t>
      </w:r>
      <w:proofErr w:type="gramStart"/>
      <w:r w:rsidRPr="008052A1">
        <w:rPr>
          <w:lang w:val="en-GB"/>
        </w:rPr>
        <w:t>has to</w:t>
      </w:r>
      <w:proofErr w:type="gramEnd"/>
      <w:r w:rsidRPr="008052A1">
        <w:rPr>
          <w:lang w:val="en-GB"/>
        </w:rPr>
        <w:t xml:space="preserve"> be made where reasonable. With information exchange between AGS and PCS can improve process execution, data reliability and single entry of data.</w:t>
      </w:r>
    </w:p>
    <w:p w14:paraId="3ACE38E9" w14:textId="77777777" w:rsidR="00425CB6" w:rsidRPr="008052A1" w:rsidRDefault="00425CB6" w:rsidP="00425CB6">
      <w:pPr>
        <w:numPr>
          <w:ilvl w:val="0"/>
          <w:numId w:val="11"/>
        </w:numPr>
        <w:spacing w:after="120" w:line="276" w:lineRule="auto"/>
        <w:jc w:val="both"/>
        <w:rPr>
          <w:lang w:val="en-GB"/>
        </w:rPr>
      </w:pPr>
      <w:r w:rsidRPr="008052A1">
        <w:rPr>
          <w:b/>
          <w:lang w:val="en-GB"/>
        </w:rPr>
        <w:t>External park lots</w:t>
      </w:r>
      <w:r w:rsidRPr="008052A1">
        <w:rPr>
          <w:lang w:val="en-GB"/>
        </w:rPr>
        <w:t xml:space="preserve"> -  there will be a quick enter process on the external entrance gate; when the truck arrives at the external entrance gate, plate recognition system will recognize truck plates; driver takes the PIN 1 barcode list or show RFID device, and the gate will open. If plate recognition system will not recognize truck plate, entrance procedure is same (truck driver always takes the PIN 1 barcode list) and the gate opens. Daily entrance vehicle permits will be </w:t>
      </w:r>
      <w:proofErr w:type="spellStart"/>
      <w:r w:rsidRPr="008052A1">
        <w:rPr>
          <w:lang w:val="en-GB"/>
        </w:rPr>
        <w:t>payed</w:t>
      </w:r>
      <w:proofErr w:type="spellEnd"/>
      <w:r w:rsidRPr="008052A1">
        <w:rPr>
          <w:lang w:val="en-GB"/>
        </w:rPr>
        <w:t xml:space="preserve"> at the kiosk. After the driver documents are scanned, and all other documents for entering are prepared, driver will pay the vehicle </w:t>
      </w:r>
      <w:r w:rsidRPr="008052A1">
        <w:rPr>
          <w:lang w:val="en-GB"/>
        </w:rPr>
        <w:lastRenderedPageBreak/>
        <w:t>daily permit by inserting the PIN1 into Kiosk. The truck driver will pay the parking fee only if the truck is parked more than 3 hours in the external parking lot. The parking fee will also be paid at the kiosk by inserting the PIN1. PIN1 barcode ticket or RFID card will “carry” all the data about truck, driver, vehicle permit, and driver ID.</w:t>
      </w:r>
    </w:p>
    <w:p w14:paraId="146A252E" w14:textId="77777777" w:rsidR="00425CB6" w:rsidRPr="008052A1" w:rsidRDefault="00425CB6" w:rsidP="00425CB6">
      <w:pPr>
        <w:numPr>
          <w:ilvl w:val="0"/>
          <w:numId w:val="11"/>
        </w:numPr>
        <w:spacing w:after="120" w:line="276" w:lineRule="auto"/>
        <w:jc w:val="both"/>
        <w:rPr>
          <w:lang w:val="en-GB"/>
        </w:rPr>
      </w:pPr>
      <w:r w:rsidRPr="008052A1">
        <w:rPr>
          <w:b/>
          <w:lang w:val="en-GB"/>
        </w:rPr>
        <w:t>Entrance/exit point</w:t>
      </w:r>
      <w:r w:rsidRPr="008052A1">
        <w:rPr>
          <w:lang w:val="en-GB"/>
        </w:rPr>
        <w:t xml:space="preserve"> – officers order at port entrance is police, customs, port security. At the port entrance point there are plate recognition system and video surveillance.</w:t>
      </w:r>
    </w:p>
    <w:p w14:paraId="472103B8" w14:textId="77777777" w:rsidR="00425CB6" w:rsidRPr="00A258EE" w:rsidRDefault="00425CB6" w:rsidP="00425CB6">
      <w:pPr>
        <w:numPr>
          <w:ilvl w:val="0"/>
          <w:numId w:val="11"/>
        </w:numPr>
        <w:spacing w:after="120" w:line="276" w:lineRule="auto"/>
        <w:jc w:val="both"/>
        <w:rPr>
          <w:lang w:val="en-GB"/>
        </w:rPr>
      </w:pPr>
      <w:r w:rsidRPr="008052A1">
        <w:rPr>
          <w:b/>
          <w:lang w:val="en-GB"/>
        </w:rPr>
        <w:t>Tracking truck all-over the port area</w:t>
      </w:r>
      <w:r w:rsidRPr="008052A1">
        <w:rPr>
          <w:lang w:val="en-GB"/>
        </w:rPr>
        <w:t xml:space="preserve"> – at the entrance truck driver receive RFID device and all trucks will be tracked inside the port area using plate recognition system </w:t>
      </w:r>
      <w:proofErr w:type="gramStart"/>
      <w:r w:rsidRPr="008052A1">
        <w:rPr>
          <w:lang w:val="en-GB"/>
        </w:rPr>
        <w:t>and  RFID</w:t>
      </w:r>
      <w:proofErr w:type="gramEnd"/>
      <w:r w:rsidRPr="008052A1">
        <w:rPr>
          <w:lang w:val="en-GB"/>
        </w:rPr>
        <w:t xml:space="preserve"> devices.</w:t>
      </w:r>
    </w:p>
    <w:p w14:paraId="5898718D" w14:textId="77777777" w:rsidR="00425CB6" w:rsidRPr="008052A1" w:rsidRDefault="00425CB6" w:rsidP="00425CB6">
      <w:pPr>
        <w:rPr>
          <w:lang w:val="en-GB"/>
        </w:rPr>
      </w:pPr>
    </w:p>
    <w:p w14:paraId="6B49018A" w14:textId="77777777" w:rsidR="00425CB6" w:rsidRDefault="00425CB6" w:rsidP="00F63C5C">
      <w:pPr>
        <w:pStyle w:val="Heading3"/>
        <w:numPr>
          <w:ilvl w:val="2"/>
          <w:numId w:val="10"/>
        </w:numPr>
        <w:rPr>
          <w:lang w:val="en-GB"/>
        </w:rPr>
      </w:pPr>
      <w:bookmarkStart w:id="31" w:name="_Toc358028804"/>
      <w:bookmarkStart w:id="32" w:name="_Toc378159814"/>
      <w:bookmarkStart w:id="33" w:name="_Toc23774729"/>
      <w:bookmarkStart w:id="34" w:name="_Toc32867906"/>
      <w:r w:rsidRPr="008052A1">
        <w:rPr>
          <w:lang w:val="en-GB"/>
        </w:rPr>
        <w:t>Renewed process (use cases)</w:t>
      </w:r>
      <w:bookmarkEnd w:id="31"/>
      <w:bookmarkEnd w:id="32"/>
      <w:bookmarkEnd w:id="33"/>
      <w:bookmarkEnd w:id="34"/>
    </w:p>
    <w:p w14:paraId="6ACD0ABC" w14:textId="77777777" w:rsidR="00425CB6" w:rsidRPr="008052A1" w:rsidRDefault="00425CB6" w:rsidP="00425CB6">
      <w:pPr>
        <w:rPr>
          <w:lang w:val="en-GB"/>
        </w:rPr>
      </w:pPr>
    </w:p>
    <w:p w14:paraId="5721B506" w14:textId="77777777" w:rsidR="00425CB6" w:rsidRPr="008052A1" w:rsidRDefault="00425CB6" w:rsidP="00425CB6">
      <w:pPr>
        <w:rPr>
          <w:lang w:val="en-GB"/>
        </w:rPr>
      </w:pPr>
      <w:r w:rsidRPr="008052A1">
        <w:rPr>
          <w:lang w:val="en-GB"/>
        </w:rPr>
        <w:t xml:space="preserve">The information collected prior to the arrival of the vehicle at the port and during the completion of its job inside the port is used to provide the customs police with as many details as possible regarding the goods in transit and supporting documents (especially customs documents). The customs police can make any additional checks </w:t>
      </w:r>
      <w:proofErr w:type="gramStart"/>
      <w:r w:rsidRPr="008052A1">
        <w:rPr>
          <w:lang w:val="en-GB"/>
        </w:rPr>
        <w:t>on the basis of</w:t>
      </w:r>
      <w:proofErr w:type="gramEnd"/>
      <w:r w:rsidRPr="008052A1">
        <w:rPr>
          <w:lang w:val="en-GB"/>
        </w:rPr>
        <w:t xml:space="preserve"> this information rather than on the basis of further paper documents the truck driver can exhibit.</w:t>
      </w:r>
    </w:p>
    <w:p w14:paraId="432A8238" w14:textId="77777777" w:rsidR="00425CB6" w:rsidRPr="008052A1" w:rsidRDefault="00425CB6" w:rsidP="00425CB6">
      <w:pPr>
        <w:rPr>
          <w:lang w:val="en-GB"/>
        </w:rPr>
      </w:pPr>
      <w:r w:rsidRPr="008052A1">
        <w:rPr>
          <w:lang w:val="en-GB"/>
        </w:rPr>
        <w:t xml:space="preserve">Alongside the “logistic” checks to establish the feasibility of vehicle jobs, the port entrances also </w:t>
      </w:r>
      <w:proofErr w:type="gramStart"/>
      <w:r w:rsidRPr="008052A1">
        <w:rPr>
          <w:lang w:val="en-GB"/>
        </w:rPr>
        <w:t>have to</w:t>
      </w:r>
      <w:proofErr w:type="gramEnd"/>
      <w:r w:rsidRPr="008052A1">
        <w:rPr>
          <w:lang w:val="en-GB"/>
        </w:rPr>
        <w:t xml:space="preserve"> perform security checks. The integration of these two processes and of their supporting systems improves reciprocal efficiency and effectiveness and speeds up vehicle transit operations.</w:t>
      </w:r>
    </w:p>
    <w:p w14:paraId="50D26C6B" w14:textId="77777777" w:rsidR="00425CB6" w:rsidRPr="008052A1" w:rsidRDefault="00425CB6" w:rsidP="00425CB6">
      <w:pPr>
        <w:rPr>
          <w:lang w:val="en-GB"/>
        </w:rPr>
      </w:pPr>
      <w:r w:rsidRPr="008052A1">
        <w:rPr>
          <w:lang w:val="en-GB"/>
        </w:rPr>
        <w:t>All truck and goods entry or exit from harbour must be preceded with approved announcement, declaring:</w:t>
      </w:r>
    </w:p>
    <w:p w14:paraId="3396290D" w14:textId="77777777" w:rsidR="00425CB6" w:rsidRPr="008052A1" w:rsidRDefault="00425CB6" w:rsidP="00425CB6">
      <w:pPr>
        <w:numPr>
          <w:ilvl w:val="0"/>
          <w:numId w:val="13"/>
        </w:numPr>
        <w:spacing w:after="120" w:line="276" w:lineRule="auto"/>
        <w:jc w:val="both"/>
        <w:rPr>
          <w:lang w:val="en-GB"/>
        </w:rPr>
      </w:pPr>
      <w:r w:rsidRPr="008052A1">
        <w:rPr>
          <w:lang w:val="en-GB"/>
        </w:rPr>
        <w:t>The plate number of the incoming/exiting vehicle</w:t>
      </w:r>
    </w:p>
    <w:p w14:paraId="22B1ABF2" w14:textId="77777777" w:rsidR="00425CB6" w:rsidRPr="008052A1" w:rsidRDefault="00425CB6" w:rsidP="00425CB6">
      <w:pPr>
        <w:numPr>
          <w:ilvl w:val="0"/>
          <w:numId w:val="13"/>
        </w:numPr>
        <w:spacing w:after="120" w:line="276" w:lineRule="auto"/>
        <w:jc w:val="both"/>
        <w:rPr>
          <w:lang w:val="en-GB"/>
        </w:rPr>
      </w:pPr>
      <w:r w:rsidRPr="008052A1">
        <w:rPr>
          <w:lang w:val="en-GB"/>
        </w:rPr>
        <w:t>The driver’s identity (name, surname)</w:t>
      </w:r>
    </w:p>
    <w:p w14:paraId="151E1CB0" w14:textId="77777777" w:rsidR="00425CB6" w:rsidRPr="008052A1" w:rsidRDefault="00425CB6" w:rsidP="00425CB6">
      <w:pPr>
        <w:numPr>
          <w:ilvl w:val="0"/>
          <w:numId w:val="13"/>
        </w:numPr>
        <w:spacing w:after="120" w:line="276" w:lineRule="auto"/>
        <w:jc w:val="both"/>
        <w:rPr>
          <w:lang w:val="en-GB"/>
        </w:rPr>
      </w:pPr>
      <w:r w:rsidRPr="008052A1">
        <w:rPr>
          <w:lang w:val="en-GB"/>
        </w:rPr>
        <w:t>The terminal operator at which loading or unloading operations are to be performed</w:t>
      </w:r>
    </w:p>
    <w:p w14:paraId="3F3F4123" w14:textId="77777777" w:rsidR="00425CB6" w:rsidRPr="00A258EE" w:rsidRDefault="00425CB6" w:rsidP="00425CB6">
      <w:pPr>
        <w:numPr>
          <w:ilvl w:val="0"/>
          <w:numId w:val="13"/>
        </w:numPr>
        <w:spacing w:after="120" w:line="276" w:lineRule="auto"/>
        <w:jc w:val="both"/>
        <w:rPr>
          <w:lang w:val="en-GB"/>
        </w:rPr>
      </w:pPr>
      <w:r w:rsidRPr="008052A1">
        <w:rPr>
          <w:lang w:val="en-GB"/>
        </w:rPr>
        <w:t>The type of operation to perform and details of the goods being transported</w:t>
      </w:r>
    </w:p>
    <w:p w14:paraId="78B2B434" w14:textId="77777777" w:rsidR="00425CB6" w:rsidRPr="008052A1" w:rsidRDefault="00425CB6" w:rsidP="00425CB6">
      <w:pPr>
        <w:rPr>
          <w:lang w:val="en-US"/>
        </w:rPr>
      </w:pPr>
      <w:r w:rsidRPr="008052A1">
        <w:rPr>
          <w:lang w:val="en-US"/>
        </w:rPr>
        <w:t>Conditions for a truck to enter a port area are:</w:t>
      </w:r>
    </w:p>
    <w:p w14:paraId="7AB81C95" w14:textId="77777777" w:rsidR="00425CB6" w:rsidRPr="008052A1" w:rsidRDefault="00425CB6" w:rsidP="00425CB6">
      <w:pPr>
        <w:rPr>
          <w:lang w:val="en-US"/>
        </w:rPr>
      </w:pPr>
    </w:p>
    <w:p w14:paraId="042D7D57" w14:textId="77777777" w:rsidR="00425CB6" w:rsidRPr="008052A1" w:rsidRDefault="00425CB6" w:rsidP="00425CB6">
      <w:pPr>
        <w:numPr>
          <w:ilvl w:val="0"/>
          <w:numId w:val="13"/>
        </w:numPr>
        <w:spacing w:after="120" w:line="276" w:lineRule="auto"/>
        <w:jc w:val="both"/>
        <w:rPr>
          <w:b/>
          <w:bCs/>
          <w:lang w:val="en-US"/>
        </w:rPr>
      </w:pPr>
      <w:r w:rsidRPr="008052A1">
        <w:rPr>
          <w:b/>
          <w:bCs/>
          <w:lang w:val="en-US"/>
        </w:rPr>
        <w:t>A truck must have an announcement</w:t>
      </w:r>
    </w:p>
    <w:p w14:paraId="602E13CC" w14:textId="77777777" w:rsidR="00425CB6" w:rsidRPr="008052A1" w:rsidRDefault="00425CB6" w:rsidP="00425CB6">
      <w:pPr>
        <w:numPr>
          <w:ilvl w:val="0"/>
          <w:numId w:val="13"/>
        </w:numPr>
        <w:spacing w:after="120" w:line="276" w:lineRule="auto"/>
        <w:jc w:val="both"/>
        <w:rPr>
          <w:b/>
          <w:bCs/>
          <w:lang w:val="en-US"/>
        </w:rPr>
      </w:pPr>
      <w:r w:rsidRPr="008052A1">
        <w:rPr>
          <w:b/>
          <w:bCs/>
          <w:lang w:val="en-US"/>
        </w:rPr>
        <w:t>A truck must pay an entry permit (daily, half-annual or annual)</w:t>
      </w:r>
    </w:p>
    <w:p w14:paraId="62BA64DB" w14:textId="77777777" w:rsidR="00425CB6" w:rsidRPr="008052A1" w:rsidRDefault="00425CB6" w:rsidP="00425CB6">
      <w:pPr>
        <w:numPr>
          <w:ilvl w:val="0"/>
          <w:numId w:val="13"/>
        </w:numPr>
        <w:spacing w:after="120" w:line="276" w:lineRule="auto"/>
        <w:jc w:val="both"/>
        <w:rPr>
          <w:b/>
          <w:bCs/>
          <w:lang w:val="en-US"/>
        </w:rPr>
      </w:pPr>
      <w:r w:rsidRPr="008052A1">
        <w:rPr>
          <w:b/>
          <w:bCs/>
          <w:lang w:val="en-US"/>
        </w:rPr>
        <w:t>A truck must have a terminal confirmation for entrance</w:t>
      </w:r>
    </w:p>
    <w:p w14:paraId="23BC070B" w14:textId="77777777" w:rsidR="00425CB6" w:rsidRPr="008052A1" w:rsidRDefault="00425CB6" w:rsidP="00425CB6">
      <w:pPr>
        <w:rPr>
          <w:lang w:val="en-US"/>
        </w:rPr>
      </w:pPr>
    </w:p>
    <w:p w14:paraId="7F66F088" w14:textId="77777777" w:rsidR="00425CB6" w:rsidRPr="008052A1" w:rsidRDefault="00425CB6" w:rsidP="00425CB6">
      <w:pPr>
        <w:rPr>
          <w:lang w:val="en-US"/>
        </w:rPr>
      </w:pPr>
      <w:r w:rsidRPr="008052A1">
        <w:rPr>
          <w:lang w:val="en-US"/>
        </w:rPr>
        <w:t>The following figure summarizes the operative moments at the port gate supported by Automatic Gate System and the events that determine the information exchange inside the port areas.</w:t>
      </w:r>
    </w:p>
    <w:p w14:paraId="2B2692CF" w14:textId="77777777" w:rsidR="00425CB6" w:rsidRPr="008052A1" w:rsidRDefault="00425CB6" w:rsidP="00425CB6">
      <w:pPr>
        <w:rPr>
          <w:lang w:val="en-GB"/>
        </w:rPr>
      </w:pPr>
    </w:p>
    <w:p w14:paraId="01DADD5B" w14:textId="77777777" w:rsidR="00425CB6" w:rsidRDefault="00425CB6" w:rsidP="00425CB6">
      <w:pPr>
        <w:keepNext/>
      </w:pPr>
      <w:r w:rsidRPr="008052A1">
        <w:rPr>
          <w:lang w:val="en-GB"/>
        </w:rPr>
        <w:object w:dxaOrig="12150" w:dyaOrig="5533" w14:anchorId="2D7AE5F5">
          <v:shape id="_x0000_i1026" type="#_x0000_t75" style="width:460.5pt;height:210pt" o:ole="">
            <v:imagedata r:id="rId17" o:title=""/>
          </v:shape>
          <o:OLEObject Type="Embed" ProgID="Visio.Drawing.11" ShapeID="_x0000_i1026" DrawAspect="Content" ObjectID="_1643480670" r:id="rId18"/>
        </w:object>
      </w:r>
    </w:p>
    <w:p w14:paraId="446A8A7B" w14:textId="77777777" w:rsidR="00425CB6" w:rsidRPr="00A258EE" w:rsidRDefault="00425CB6" w:rsidP="00425CB6">
      <w:pPr>
        <w:pStyle w:val="Caption"/>
        <w:jc w:val="center"/>
        <w:rPr>
          <w:b/>
          <w:bCs/>
          <w:i w:val="0"/>
          <w:iCs w:val="0"/>
          <w:sz w:val="16"/>
          <w:szCs w:val="16"/>
          <w:lang w:val="en-GB"/>
        </w:rPr>
      </w:pPr>
      <w:r w:rsidRPr="00A258EE">
        <w:rPr>
          <w:b/>
          <w:bCs/>
          <w:i w:val="0"/>
          <w:iCs w:val="0"/>
          <w:sz w:val="16"/>
          <w:szCs w:val="16"/>
        </w:rPr>
        <w:t xml:space="preserve">Figure </w:t>
      </w:r>
      <w:r w:rsidRPr="00A258EE">
        <w:rPr>
          <w:b/>
          <w:bCs/>
          <w:i w:val="0"/>
          <w:iCs w:val="0"/>
          <w:sz w:val="16"/>
          <w:szCs w:val="16"/>
        </w:rPr>
        <w:fldChar w:fldCharType="begin"/>
      </w:r>
      <w:r w:rsidRPr="00A258EE">
        <w:rPr>
          <w:b/>
          <w:bCs/>
          <w:i w:val="0"/>
          <w:iCs w:val="0"/>
          <w:sz w:val="16"/>
          <w:szCs w:val="16"/>
        </w:rPr>
        <w:instrText xml:space="preserve"> SEQ Figure \* ARABIC </w:instrText>
      </w:r>
      <w:r w:rsidRPr="00A258EE">
        <w:rPr>
          <w:b/>
          <w:bCs/>
          <w:i w:val="0"/>
          <w:iCs w:val="0"/>
          <w:sz w:val="16"/>
          <w:szCs w:val="16"/>
        </w:rPr>
        <w:fldChar w:fldCharType="separate"/>
      </w:r>
      <w:r>
        <w:rPr>
          <w:b/>
          <w:bCs/>
          <w:i w:val="0"/>
          <w:iCs w:val="0"/>
          <w:noProof/>
          <w:sz w:val="16"/>
          <w:szCs w:val="16"/>
        </w:rPr>
        <w:t>26</w:t>
      </w:r>
      <w:r w:rsidRPr="00A258EE">
        <w:rPr>
          <w:b/>
          <w:bCs/>
          <w:i w:val="0"/>
          <w:iCs w:val="0"/>
          <w:sz w:val="16"/>
          <w:szCs w:val="16"/>
        </w:rPr>
        <w:fldChar w:fldCharType="end"/>
      </w:r>
      <w:r w:rsidRPr="00A258EE">
        <w:rPr>
          <w:b/>
          <w:bCs/>
          <w:i w:val="0"/>
          <w:iCs w:val="0"/>
          <w:sz w:val="16"/>
          <w:szCs w:val="16"/>
        </w:rPr>
        <w:t xml:space="preserve"> - Entrance and exit </w:t>
      </w:r>
      <w:proofErr w:type="spellStart"/>
      <w:r w:rsidRPr="00A258EE">
        <w:rPr>
          <w:b/>
          <w:bCs/>
          <w:i w:val="0"/>
          <w:iCs w:val="0"/>
          <w:sz w:val="16"/>
          <w:szCs w:val="16"/>
        </w:rPr>
        <w:t>process</w:t>
      </w:r>
      <w:proofErr w:type="spellEnd"/>
    </w:p>
    <w:p w14:paraId="464F60C9" w14:textId="77777777" w:rsidR="00425CB6" w:rsidRDefault="00425CB6" w:rsidP="00425CB6">
      <w:pPr>
        <w:keepNext/>
      </w:pPr>
      <w:r w:rsidRPr="008052A1">
        <w:rPr>
          <w:noProof/>
          <w:lang w:val="en-US"/>
        </w:rPr>
        <w:lastRenderedPageBreak/>
        <w:drawing>
          <wp:inline distT="0" distB="0" distL="0" distR="0" wp14:anchorId="5C17FC4C" wp14:editId="1F36D78A">
            <wp:extent cx="5838360" cy="4199861"/>
            <wp:effectExtent l="0" t="0" r="0" b="0"/>
            <wp:docPr id="7" name="Picture 7" descr="\\sfp01\home$\igorkl\My Documents\_stranke\Ploče\RFP vratarnica\načrt novega vhodnega terminal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fp01\home$\igorkl\My Documents\_stranke\Ploče\RFP vratarnica\načrt novega vhodnega terminala.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6205" cy="4198311"/>
                    </a:xfrm>
                    <a:prstGeom prst="rect">
                      <a:avLst/>
                    </a:prstGeom>
                    <a:noFill/>
                    <a:ln>
                      <a:noFill/>
                    </a:ln>
                  </pic:spPr>
                </pic:pic>
              </a:graphicData>
            </a:graphic>
          </wp:inline>
        </w:drawing>
      </w:r>
    </w:p>
    <w:p w14:paraId="6E40D02A" w14:textId="77777777" w:rsidR="00425CB6" w:rsidRPr="00A258EE" w:rsidRDefault="00425CB6" w:rsidP="00425CB6">
      <w:pPr>
        <w:pStyle w:val="Caption"/>
        <w:jc w:val="center"/>
        <w:rPr>
          <w:b/>
          <w:bCs/>
          <w:i w:val="0"/>
          <w:iCs w:val="0"/>
          <w:sz w:val="16"/>
          <w:szCs w:val="16"/>
          <w:lang w:val="en-GB"/>
        </w:rPr>
      </w:pPr>
      <w:r w:rsidRPr="00A258EE">
        <w:rPr>
          <w:b/>
          <w:bCs/>
          <w:i w:val="0"/>
          <w:iCs w:val="0"/>
          <w:sz w:val="16"/>
          <w:szCs w:val="16"/>
        </w:rPr>
        <w:t xml:space="preserve">Figure </w:t>
      </w:r>
      <w:r w:rsidRPr="00A258EE">
        <w:rPr>
          <w:b/>
          <w:bCs/>
          <w:i w:val="0"/>
          <w:iCs w:val="0"/>
          <w:sz w:val="16"/>
          <w:szCs w:val="16"/>
        </w:rPr>
        <w:fldChar w:fldCharType="begin"/>
      </w:r>
      <w:r w:rsidRPr="00A258EE">
        <w:rPr>
          <w:b/>
          <w:bCs/>
          <w:i w:val="0"/>
          <w:iCs w:val="0"/>
          <w:sz w:val="16"/>
          <w:szCs w:val="16"/>
        </w:rPr>
        <w:instrText xml:space="preserve"> SEQ Figure \* ARABIC </w:instrText>
      </w:r>
      <w:r w:rsidRPr="00A258EE">
        <w:rPr>
          <w:b/>
          <w:bCs/>
          <w:i w:val="0"/>
          <w:iCs w:val="0"/>
          <w:sz w:val="16"/>
          <w:szCs w:val="16"/>
        </w:rPr>
        <w:fldChar w:fldCharType="separate"/>
      </w:r>
      <w:r>
        <w:rPr>
          <w:b/>
          <w:bCs/>
          <w:i w:val="0"/>
          <w:iCs w:val="0"/>
          <w:noProof/>
          <w:sz w:val="16"/>
          <w:szCs w:val="16"/>
        </w:rPr>
        <w:t>27</w:t>
      </w:r>
      <w:r w:rsidRPr="00A258EE">
        <w:rPr>
          <w:b/>
          <w:bCs/>
          <w:i w:val="0"/>
          <w:iCs w:val="0"/>
          <w:sz w:val="16"/>
          <w:szCs w:val="16"/>
        </w:rPr>
        <w:fldChar w:fldCharType="end"/>
      </w:r>
      <w:r w:rsidRPr="00A258EE">
        <w:rPr>
          <w:b/>
          <w:bCs/>
          <w:i w:val="0"/>
          <w:iCs w:val="0"/>
          <w:sz w:val="16"/>
          <w:szCs w:val="16"/>
        </w:rPr>
        <w:t xml:space="preserve"> - New </w:t>
      </w:r>
      <w:proofErr w:type="spellStart"/>
      <w:r w:rsidRPr="00A258EE">
        <w:rPr>
          <w:b/>
          <w:bCs/>
          <w:i w:val="0"/>
          <w:iCs w:val="0"/>
          <w:sz w:val="16"/>
          <w:szCs w:val="16"/>
        </w:rPr>
        <w:t>entrance</w:t>
      </w:r>
      <w:proofErr w:type="spellEnd"/>
      <w:r w:rsidRPr="00A258EE">
        <w:rPr>
          <w:b/>
          <w:bCs/>
          <w:i w:val="0"/>
          <w:iCs w:val="0"/>
          <w:sz w:val="16"/>
          <w:szCs w:val="16"/>
        </w:rPr>
        <w:t xml:space="preserve"> </w:t>
      </w:r>
      <w:proofErr w:type="spellStart"/>
      <w:r w:rsidRPr="00A258EE">
        <w:rPr>
          <w:b/>
          <w:bCs/>
          <w:i w:val="0"/>
          <w:iCs w:val="0"/>
          <w:sz w:val="16"/>
          <w:szCs w:val="16"/>
        </w:rPr>
        <w:t>technological</w:t>
      </w:r>
      <w:proofErr w:type="spellEnd"/>
      <w:r w:rsidRPr="00A258EE">
        <w:rPr>
          <w:b/>
          <w:bCs/>
          <w:i w:val="0"/>
          <w:iCs w:val="0"/>
          <w:sz w:val="16"/>
          <w:szCs w:val="16"/>
        </w:rPr>
        <w:t xml:space="preserve"> schema</w:t>
      </w:r>
    </w:p>
    <w:p w14:paraId="477ED098" w14:textId="77777777" w:rsidR="00425CB6" w:rsidRPr="008052A1" w:rsidRDefault="00425CB6" w:rsidP="00425CB6">
      <w:pPr>
        <w:rPr>
          <w:lang w:val="en-GB"/>
        </w:rPr>
      </w:pPr>
      <w:r w:rsidRPr="008052A1">
        <w:rPr>
          <w:lang w:val="en-GB"/>
        </w:rPr>
        <w:t xml:space="preserve">   </w:t>
      </w:r>
    </w:p>
    <w:p w14:paraId="67154270" w14:textId="77777777" w:rsidR="00425CB6" w:rsidRDefault="00425CB6" w:rsidP="00F63C5C">
      <w:pPr>
        <w:pStyle w:val="Heading2"/>
        <w:numPr>
          <w:ilvl w:val="1"/>
          <w:numId w:val="10"/>
        </w:numPr>
        <w:rPr>
          <w:lang w:val="en-GB"/>
        </w:rPr>
      </w:pPr>
      <w:bookmarkStart w:id="35" w:name="_Toc378159815"/>
      <w:bookmarkStart w:id="36" w:name="_Toc23774730"/>
      <w:bookmarkStart w:id="37" w:name="_Toc32867907"/>
      <w:r w:rsidRPr="008052A1">
        <w:rPr>
          <w:lang w:val="en-GB"/>
        </w:rPr>
        <w:t>External parking lots</w:t>
      </w:r>
      <w:bookmarkEnd w:id="35"/>
      <w:bookmarkEnd w:id="36"/>
      <w:bookmarkEnd w:id="37"/>
    </w:p>
    <w:p w14:paraId="35A2C01E" w14:textId="77777777" w:rsidR="00425CB6" w:rsidRPr="00A258EE" w:rsidRDefault="00425CB6" w:rsidP="00425CB6">
      <w:pPr>
        <w:pStyle w:val="ListParagraph"/>
        <w:ind w:left="465"/>
        <w:rPr>
          <w:lang w:val="en-GB"/>
        </w:rPr>
      </w:pPr>
    </w:p>
    <w:p w14:paraId="3FB11B49" w14:textId="77777777" w:rsidR="00425CB6" w:rsidRDefault="00425CB6" w:rsidP="00F63C5C">
      <w:pPr>
        <w:pStyle w:val="Heading3"/>
        <w:numPr>
          <w:ilvl w:val="2"/>
          <w:numId w:val="10"/>
        </w:numPr>
        <w:rPr>
          <w:lang w:val="en-US"/>
        </w:rPr>
      </w:pPr>
      <w:bookmarkStart w:id="38" w:name="_Toc358028805"/>
      <w:bookmarkStart w:id="39" w:name="_Toc378159816"/>
      <w:bookmarkStart w:id="40" w:name="_Toc23774731"/>
      <w:bookmarkStart w:id="41" w:name="_Toc32867908"/>
      <w:r w:rsidRPr="008052A1">
        <w:rPr>
          <w:lang w:val="en-US"/>
        </w:rPr>
        <w:t>Arrival and entrance to external parking lots</w:t>
      </w:r>
      <w:bookmarkEnd w:id="38"/>
      <w:bookmarkEnd w:id="39"/>
      <w:bookmarkEnd w:id="40"/>
      <w:bookmarkEnd w:id="41"/>
    </w:p>
    <w:p w14:paraId="087097F0" w14:textId="77777777" w:rsidR="00425CB6" w:rsidRPr="00A258EE" w:rsidRDefault="00425CB6" w:rsidP="00425CB6">
      <w:pPr>
        <w:rPr>
          <w:lang w:val="en-US"/>
        </w:rPr>
      </w:pPr>
    </w:p>
    <w:p w14:paraId="6281928D" w14:textId="77777777" w:rsidR="00425CB6" w:rsidRDefault="00425CB6" w:rsidP="00425CB6">
      <w:pPr>
        <w:rPr>
          <w:lang w:val="en-GB"/>
        </w:rPr>
      </w:pPr>
      <w:r w:rsidRPr="008052A1">
        <w:rPr>
          <w:lang w:val="en-GB"/>
        </w:rPr>
        <w:t xml:space="preserve">Process requirements for entrance at external parking lots is that the truck entrance must be as quick as possible. Minimal identification data </w:t>
      </w:r>
      <w:proofErr w:type="gramStart"/>
      <w:r w:rsidRPr="008052A1">
        <w:rPr>
          <w:lang w:val="en-GB"/>
        </w:rPr>
        <w:t>have to</w:t>
      </w:r>
      <w:proofErr w:type="gramEnd"/>
      <w:r w:rsidRPr="008052A1">
        <w:rPr>
          <w:lang w:val="en-GB"/>
        </w:rPr>
        <w:t xml:space="preserve"> be collected at entry gate. The truck arrives at the entry gate (an entry barrier on external parking lots).</w:t>
      </w:r>
    </w:p>
    <w:p w14:paraId="1FE00630" w14:textId="77777777" w:rsidR="00425CB6" w:rsidRDefault="00425CB6" w:rsidP="00425CB6">
      <w:pPr>
        <w:rPr>
          <w:lang w:val="en-GB"/>
        </w:rPr>
      </w:pPr>
      <w:r w:rsidRPr="008052A1">
        <w:rPr>
          <w:lang w:val="en-GB"/>
        </w:rPr>
        <w:t xml:space="preserve"> </w:t>
      </w:r>
    </w:p>
    <w:p w14:paraId="705A268B" w14:textId="77777777" w:rsidR="00425CB6" w:rsidRPr="008052A1" w:rsidRDefault="00425CB6" w:rsidP="00425CB6">
      <w:pPr>
        <w:rPr>
          <w:lang w:val="en-GB"/>
        </w:rPr>
      </w:pPr>
    </w:p>
    <w:p w14:paraId="4D858ACC" w14:textId="77777777" w:rsidR="00425CB6" w:rsidRDefault="00425CB6" w:rsidP="00F63C5C">
      <w:pPr>
        <w:pStyle w:val="Heading3"/>
        <w:numPr>
          <w:ilvl w:val="2"/>
          <w:numId w:val="10"/>
        </w:numPr>
        <w:rPr>
          <w:lang w:val="en-US"/>
        </w:rPr>
      </w:pPr>
      <w:bookmarkStart w:id="42" w:name="_Toc358028806"/>
      <w:bookmarkStart w:id="43" w:name="_Toc23774732"/>
      <w:bookmarkStart w:id="44" w:name="_Toc32867909"/>
      <w:r w:rsidRPr="00A258EE">
        <w:rPr>
          <w:lang w:val="en-US"/>
        </w:rPr>
        <w:lastRenderedPageBreak/>
        <w:t>Identifying the vehicle</w:t>
      </w:r>
      <w:bookmarkEnd w:id="42"/>
      <w:bookmarkEnd w:id="43"/>
      <w:bookmarkEnd w:id="44"/>
    </w:p>
    <w:p w14:paraId="172A87F5" w14:textId="77777777" w:rsidR="00425CB6" w:rsidRDefault="00425CB6" w:rsidP="00425CB6">
      <w:pPr>
        <w:rPr>
          <w:lang w:val="en-GB"/>
        </w:rPr>
      </w:pPr>
    </w:p>
    <w:p w14:paraId="55AE7F4B" w14:textId="77777777" w:rsidR="00425CB6" w:rsidRPr="00A258EE" w:rsidRDefault="00425CB6" w:rsidP="00425CB6">
      <w:r w:rsidRPr="008052A1">
        <w:rPr>
          <w:lang w:val="en-GB"/>
        </w:rPr>
        <w:t xml:space="preserve">When the truck arrives in front of entry barrier of external parking lots the induction loop under truck activate the ANPR and ADR system. </w:t>
      </w:r>
    </w:p>
    <w:p w14:paraId="2256506A" w14:textId="77777777" w:rsidR="00425CB6" w:rsidRPr="008052A1" w:rsidRDefault="00425CB6" w:rsidP="00425CB6">
      <w:pPr>
        <w:rPr>
          <w:lang w:val="en-GB"/>
        </w:rPr>
      </w:pPr>
      <w:r w:rsidRPr="008052A1">
        <w:rPr>
          <w:lang w:val="en-GB"/>
        </w:rPr>
        <w:t xml:space="preserve">The ANPR camera takes a snapshot of the truck plate. The information system recognises the truck plate number and sends it to AGS system. If the truck announcement exists for the scanned truck plate number, plate data are combined with the truck announcement in AGS system.  </w:t>
      </w:r>
    </w:p>
    <w:p w14:paraId="6457C91F" w14:textId="77777777" w:rsidR="00425CB6" w:rsidRPr="008052A1" w:rsidRDefault="00425CB6" w:rsidP="00425CB6">
      <w:pPr>
        <w:rPr>
          <w:lang w:val="en-GB"/>
        </w:rPr>
      </w:pPr>
      <w:r w:rsidRPr="008052A1">
        <w:rPr>
          <w:lang w:val="en-GB"/>
        </w:rPr>
        <w:t xml:space="preserve">At the same time the ADR system recognises dangerous cargo code and send information to AGS system.   In case the truck driver already has a temporary RFID device (annually or half annual entry permit) there is no need for PIN1 ticket. The driver just reads his RFID card (instead of </w:t>
      </w:r>
      <w:proofErr w:type="gramStart"/>
      <w:r w:rsidRPr="008052A1">
        <w:rPr>
          <w:lang w:val="en-GB"/>
        </w:rPr>
        <w:t>take</w:t>
      </w:r>
      <w:proofErr w:type="gramEnd"/>
      <w:r w:rsidRPr="008052A1">
        <w:rPr>
          <w:lang w:val="en-GB"/>
        </w:rPr>
        <w:t xml:space="preserve"> PIN1 ticket) and RFID data are joined in truck announcement, plate data and ADR data. Semaphore green light will be turned on, gates will open, truck enters on external parking lots. </w:t>
      </w:r>
    </w:p>
    <w:p w14:paraId="16CBA991" w14:textId="77777777" w:rsidR="00425CB6" w:rsidRPr="008052A1" w:rsidRDefault="00425CB6" w:rsidP="00425CB6">
      <w:pPr>
        <w:rPr>
          <w:lang w:val="en-GB"/>
        </w:rPr>
      </w:pPr>
      <w:r w:rsidRPr="008052A1">
        <w:rPr>
          <w:lang w:val="en-GB"/>
        </w:rPr>
        <w:t>If there is some problems and green light not lights (lights red light), the driver can use the Intercom device for communicating with Info desk. For example, when maximum allowed dangerous cargo on parking is reached, truck enters with dangerous cargo is not allowed.</w:t>
      </w:r>
    </w:p>
    <w:p w14:paraId="1E34EA75" w14:textId="77777777" w:rsidR="00425CB6" w:rsidRPr="008052A1" w:rsidRDefault="00425CB6" w:rsidP="00425CB6">
      <w:pPr>
        <w:rPr>
          <w:lang w:val="en-GB"/>
        </w:rPr>
      </w:pPr>
      <w:r w:rsidRPr="008052A1">
        <w:rPr>
          <w:lang w:val="en-GB"/>
        </w:rPr>
        <w:t>When a visitor approaches to external parking gate, OCR system will take a snapshot of vehicle plates. After successfully recognition process on semaphore lights green light.</w:t>
      </w:r>
    </w:p>
    <w:p w14:paraId="6F13489E" w14:textId="77777777" w:rsidR="00425CB6" w:rsidRDefault="00425CB6" w:rsidP="00425CB6">
      <w:pPr>
        <w:keepNext/>
        <w:jc w:val="center"/>
      </w:pPr>
      <w:r w:rsidRPr="008052A1">
        <w:rPr>
          <w:lang w:val="sl-SI"/>
        </w:rPr>
        <w:object w:dxaOrig="7822" w:dyaOrig="5261" w14:anchorId="5ED4AC90">
          <v:shape id="_x0000_i1027" type="#_x0000_t75" style="width:345pt;height:233.25pt" o:ole="">
            <v:imagedata r:id="rId20" o:title=""/>
          </v:shape>
          <o:OLEObject Type="Embed" ProgID="Visio.Drawing.11" ShapeID="_x0000_i1027" DrawAspect="Content" ObjectID="_1643480671" r:id="rId21"/>
        </w:object>
      </w:r>
    </w:p>
    <w:p w14:paraId="51D5C57E" w14:textId="77777777" w:rsidR="00425CB6" w:rsidRPr="00A258EE" w:rsidRDefault="00425CB6" w:rsidP="00425CB6">
      <w:pPr>
        <w:pStyle w:val="Caption"/>
        <w:jc w:val="center"/>
        <w:rPr>
          <w:b/>
          <w:bCs/>
          <w:i w:val="0"/>
          <w:iCs w:val="0"/>
          <w:sz w:val="16"/>
          <w:szCs w:val="16"/>
          <w:lang w:val="en-US"/>
        </w:rPr>
      </w:pPr>
      <w:r w:rsidRPr="00A258EE">
        <w:rPr>
          <w:b/>
          <w:bCs/>
          <w:i w:val="0"/>
          <w:iCs w:val="0"/>
          <w:sz w:val="16"/>
          <w:szCs w:val="16"/>
          <w:lang w:val="en-US"/>
        </w:rPr>
        <w:t xml:space="preserve">Figure </w:t>
      </w:r>
      <w:r w:rsidRPr="00A258EE">
        <w:rPr>
          <w:b/>
          <w:bCs/>
          <w:i w:val="0"/>
          <w:iCs w:val="0"/>
          <w:sz w:val="16"/>
          <w:szCs w:val="16"/>
          <w:lang w:val="en-US"/>
        </w:rPr>
        <w:fldChar w:fldCharType="begin"/>
      </w:r>
      <w:r w:rsidRPr="00A258EE">
        <w:rPr>
          <w:b/>
          <w:bCs/>
          <w:i w:val="0"/>
          <w:iCs w:val="0"/>
          <w:sz w:val="16"/>
          <w:szCs w:val="16"/>
          <w:lang w:val="en-US"/>
        </w:rPr>
        <w:instrText xml:space="preserve"> SEQ Figure \* ARABIC </w:instrText>
      </w:r>
      <w:r w:rsidRPr="00A258EE">
        <w:rPr>
          <w:b/>
          <w:bCs/>
          <w:i w:val="0"/>
          <w:iCs w:val="0"/>
          <w:sz w:val="16"/>
          <w:szCs w:val="16"/>
          <w:lang w:val="en-US"/>
        </w:rPr>
        <w:fldChar w:fldCharType="separate"/>
      </w:r>
      <w:r>
        <w:rPr>
          <w:b/>
          <w:bCs/>
          <w:i w:val="0"/>
          <w:iCs w:val="0"/>
          <w:noProof/>
          <w:sz w:val="16"/>
          <w:szCs w:val="16"/>
          <w:lang w:val="en-US"/>
        </w:rPr>
        <w:t>28</w:t>
      </w:r>
      <w:r w:rsidRPr="00A258EE">
        <w:rPr>
          <w:b/>
          <w:bCs/>
          <w:i w:val="0"/>
          <w:iCs w:val="0"/>
          <w:sz w:val="16"/>
          <w:szCs w:val="16"/>
          <w:lang w:val="en-US"/>
        </w:rPr>
        <w:fldChar w:fldCharType="end"/>
      </w:r>
      <w:r w:rsidRPr="00A258EE">
        <w:rPr>
          <w:b/>
          <w:bCs/>
          <w:i w:val="0"/>
          <w:iCs w:val="0"/>
          <w:sz w:val="16"/>
          <w:szCs w:val="16"/>
          <w:lang w:val="en-US"/>
        </w:rPr>
        <w:t xml:space="preserve"> - Entrance procedure on external parking lots - sequence diagram</w:t>
      </w:r>
    </w:p>
    <w:p w14:paraId="1106426D" w14:textId="77777777" w:rsidR="00425CB6" w:rsidRPr="009D21A8" w:rsidRDefault="00425CB6" w:rsidP="00F63C5C">
      <w:pPr>
        <w:pStyle w:val="Heading3"/>
        <w:numPr>
          <w:ilvl w:val="2"/>
          <w:numId w:val="10"/>
        </w:numPr>
        <w:rPr>
          <w:lang w:val="en-US"/>
        </w:rPr>
      </w:pPr>
      <w:bookmarkStart w:id="45" w:name="_Toc358028807"/>
      <w:bookmarkStart w:id="46" w:name="_Toc23774733"/>
      <w:bookmarkStart w:id="47" w:name="_Toc32867910"/>
      <w:r w:rsidRPr="008052A1">
        <w:rPr>
          <w:lang w:val="en-US"/>
        </w:rPr>
        <w:lastRenderedPageBreak/>
        <w:t>Identifying the truck driver and visitor</w:t>
      </w:r>
      <w:bookmarkEnd w:id="45"/>
      <w:bookmarkEnd w:id="46"/>
      <w:bookmarkEnd w:id="47"/>
      <w:r w:rsidRPr="008052A1">
        <w:rPr>
          <w:lang w:val="en-US"/>
        </w:rPr>
        <w:t xml:space="preserve"> </w:t>
      </w:r>
    </w:p>
    <w:p w14:paraId="382F064C" w14:textId="77777777" w:rsidR="00425CB6" w:rsidRDefault="00425CB6" w:rsidP="00425CB6">
      <w:pPr>
        <w:rPr>
          <w:lang w:val="en-US"/>
        </w:rPr>
      </w:pPr>
    </w:p>
    <w:p w14:paraId="7F115C02" w14:textId="77777777" w:rsidR="00425CB6" w:rsidRPr="008052A1" w:rsidRDefault="00425CB6" w:rsidP="00425CB6">
      <w:pPr>
        <w:rPr>
          <w:lang w:val="en-US"/>
        </w:rPr>
      </w:pPr>
      <w:r w:rsidRPr="008052A1">
        <w:rPr>
          <w:lang w:val="en-US"/>
        </w:rPr>
        <w:t>Truck driver goes to the Kiosk.  Put the PIN1 ticket or temporary RFID card into the kiosk slot and choose if he is a truck driver or a visitor.</w:t>
      </w:r>
    </w:p>
    <w:p w14:paraId="5803C717" w14:textId="77777777" w:rsidR="00425CB6" w:rsidRPr="008052A1" w:rsidRDefault="00425CB6" w:rsidP="00425CB6">
      <w:pPr>
        <w:rPr>
          <w:lang w:val="en-US"/>
        </w:rPr>
      </w:pPr>
      <w:r w:rsidRPr="008052A1">
        <w:rPr>
          <w:lang w:val="en-US"/>
        </w:rPr>
        <w:t xml:space="preserve">If a truck has a half-annual or annual permit, driver puts an RFID card into the kiosk slot, and proceeds with identifying procedure. </w:t>
      </w:r>
    </w:p>
    <w:p w14:paraId="23F99BB1" w14:textId="77777777" w:rsidR="00425CB6" w:rsidRPr="008052A1" w:rsidRDefault="00425CB6" w:rsidP="00425CB6">
      <w:pPr>
        <w:rPr>
          <w:lang w:val="en-GB"/>
        </w:rPr>
      </w:pPr>
      <w:r w:rsidRPr="008052A1">
        <w:rPr>
          <w:lang w:val="en-GB"/>
        </w:rPr>
        <w:t xml:space="preserve">In case the truck plate was not correctly recognised at the entry gate, the driver </w:t>
      </w:r>
      <w:proofErr w:type="gramStart"/>
      <w:r w:rsidRPr="008052A1">
        <w:rPr>
          <w:lang w:val="en-GB"/>
        </w:rPr>
        <w:t>has to</w:t>
      </w:r>
      <w:proofErr w:type="gramEnd"/>
      <w:r w:rsidRPr="008052A1">
        <w:rPr>
          <w:lang w:val="en-GB"/>
        </w:rPr>
        <w:t xml:space="preserve"> manually input or correct the plate number. Plate number data inserted by the driver is then combined with the truck announcement and linked to PIN1 ticket ID (or to temporary RFID card).</w:t>
      </w:r>
    </w:p>
    <w:p w14:paraId="39D6A314" w14:textId="77777777" w:rsidR="00425CB6" w:rsidRPr="008052A1" w:rsidRDefault="00425CB6" w:rsidP="00425CB6">
      <w:pPr>
        <w:rPr>
          <w:lang w:val="en-GB"/>
        </w:rPr>
      </w:pPr>
    </w:p>
    <w:p w14:paraId="7A3AFE91" w14:textId="77777777" w:rsidR="00425CB6" w:rsidRDefault="00425CB6" w:rsidP="00F63C5C">
      <w:pPr>
        <w:pStyle w:val="Heading3"/>
        <w:numPr>
          <w:ilvl w:val="2"/>
          <w:numId w:val="10"/>
        </w:numPr>
        <w:rPr>
          <w:lang w:val="en-US"/>
        </w:rPr>
      </w:pPr>
      <w:bookmarkStart w:id="48" w:name="_Toc358028808"/>
      <w:bookmarkStart w:id="49" w:name="_Toc378159817"/>
      <w:bookmarkStart w:id="50" w:name="_Toc23774734"/>
      <w:bookmarkStart w:id="51" w:name="_Toc32867911"/>
      <w:r w:rsidRPr="008052A1">
        <w:rPr>
          <w:lang w:val="en-US"/>
        </w:rPr>
        <w:t>Pay the parking fee and daily truck entry permit</w:t>
      </w:r>
      <w:bookmarkEnd w:id="48"/>
      <w:bookmarkEnd w:id="49"/>
      <w:bookmarkEnd w:id="50"/>
      <w:bookmarkEnd w:id="51"/>
    </w:p>
    <w:p w14:paraId="44450BBE" w14:textId="77777777" w:rsidR="00425CB6" w:rsidRPr="008052A1" w:rsidRDefault="00425CB6" w:rsidP="00425CB6">
      <w:pPr>
        <w:rPr>
          <w:lang w:val="en-US"/>
        </w:rPr>
      </w:pPr>
    </w:p>
    <w:p w14:paraId="27E056A9" w14:textId="77777777" w:rsidR="00425CB6" w:rsidRPr="008052A1" w:rsidRDefault="00425CB6" w:rsidP="00425CB6">
      <w:pPr>
        <w:rPr>
          <w:lang w:val="en-US"/>
        </w:rPr>
      </w:pPr>
      <w:r w:rsidRPr="008052A1">
        <w:rPr>
          <w:lang w:val="en-US"/>
        </w:rPr>
        <w:t xml:space="preserve">Once there is a valid announcement and the driver checked, the driver can pay daily entry permit for the vehicle at a Kiosk. On the screen, choose entry permit options. A daily permit fee can be paid at Kiosk with credit card or cash. </w:t>
      </w:r>
    </w:p>
    <w:p w14:paraId="646954AE" w14:textId="77777777" w:rsidR="00425CB6" w:rsidRPr="008052A1" w:rsidRDefault="00425CB6" w:rsidP="00425CB6">
      <w:pPr>
        <w:rPr>
          <w:lang w:val="en-US"/>
        </w:rPr>
      </w:pPr>
      <w:r w:rsidRPr="008052A1">
        <w:rPr>
          <w:lang w:val="en-US"/>
        </w:rPr>
        <w:t>If the truck driver uses valid temporary permit (RFID card) at Kiosk the system show entry permit expires date.</w:t>
      </w:r>
    </w:p>
    <w:p w14:paraId="37E27566" w14:textId="77777777" w:rsidR="00425CB6" w:rsidRPr="008052A1" w:rsidRDefault="00425CB6" w:rsidP="00425CB6">
      <w:pPr>
        <w:rPr>
          <w:lang w:val="en-US"/>
        </w:rPr>
      </w:pPr>
      <w:r w:rsidRPr="008052A1">
        <w:rPr>
          <w:lang w:val="en-US"/>
        </w:rPr>
        <w:t xml:space="preserve">If the truck is parked more than three </w:t>
      </w:r>
      <w:proofErr w:type="gramStart"/>
      <w:r w:rsidRPr="008052A1">
        <w:rPr>
          <w:lang w:val="en-US"/>
        </w:rPr>
        <w:t>hour</w:t>
      </w:r>
      <w:proofErr w:type="gramEnd"/>
      <w:r w:rsidRPr="008052A1">
        <w:rPr>
          <w:lang w:val="en-US"/>
        </w:rPr>
        <w:t xml:space="preserve"> on external lots also parking fee has to be paid.</w:t>
      </w:r>
    </w:p>
    <w:p w14:paraId="05BE89E6" w14:textId="77777777" w:rsidR="00425CB6" w:rsidRPr="008052A1" w:rsidRDefault="00425CB6" w:rsidP="00425CB6">
      <w:pPr>
        <w:rPr>
          <w:lang w:val="en-GB"/>
        </w:rPr>
      </w:pPr>
    </w:p>
    <w:p w14:paraId="79BCE6BC" w14:textId="77777777" w:rsidR="00425CB6" w:rsidRDefault="00425CB6" w:rsidP="00425CB6">
      <w:pPr>
        <w:keepNext/>
      </w:pPr>
      <w:r w:rsidRPr="008052A1">
        <w:rPr>
          <w:lang w:val="sl-SI"/>
        </w:rPr>
        <w:object w:dxaOrig="8572" w:dyaOrig="9320" w14:anchorId="1FECF1DF">
          <v:shape id="_x0000_i1028" type="#_x0000_t75" style="width:410.25pt;height:447pt" o:ole="">
            <v:imagedata r:id="rId22" o:title=""/>
          </v:shape>
          <o:OLEObject Type="Embed" ProgID="Visio.Drawing.11" ShapeID="_x0000_i1028" DrawAspect="Content" ObjectID="_1643480672" r:id="rId23"/>
        </w:object>
      </w:r>
    </w:p>
    <w:p w14:paraId="5EECC49D" w14:textId="77777777" w:rsidR="00425CB6" w:rsidRPr="00A258EE" w:rsidRDefault="00425CB6" w:rsidP="00425CB6">
      <w:pPr>
        <w:pStyle w:val="Caption"/>
        <w:jc w:val="center"/>
        <w:rPr>
          <w:b/>
          <w:bCs/>
          <w:i w:val="0"/>
          <w:iCs w:val="0"/>
          <w:sz w:val="16"/>
          <w:szCs w:val="16"/>
          <w:lang w:val="en-GB"/>
        </w:rPr>
      </w:pPr>
      <w:r w:rsidRPr="00A258EE">
        <w:rPr>
          <w:b/>
          <w:bCs/>
          <w:i w:val="0"/>
          <w:iCs w:val="0"/>
          <w:sz w:val="16"/>
          <w:szCs w:val="16"/>
        </w:rPr>
        <w:t xml:space="preserve">Figure </w:t>
      </w:r>
      <w:r w:rsidRPr="00A258EE">
        <w:rPr>
          <w:b/>
          <w:bCs/>
          <w:i w:val="0"/>
          <w:iCs w:val="0"/>
          <w:sz w:val="16"/>
          <w:szCs w:val="16"/>
        </w:rPr>
        <w:fldChar w:fldCharType="begin"/>
      </w:r>
      <w:r w:rsidRPr="00A258EE">
        <w:rPr>
          <w:b/>
          <w:bCs/>
          <w:i w:val="0"/>
          <w:iCs w:val="0"/>
          <w:sz w:val="16"/>
          <w:szCs w:val="16"/>
        </w:rPr>
        <w:instrText xml:space="preserve"> SEQ Figure \* ARABIC </w:instrText>
      </w:r>
      <w:r w:rsidRPr="00A258EE">
        <w:rPr>
          <w:b/>
          <w:bCs/>
          <w:i w:val="0"/>
          <w:iCs w:val="0"/>
          <w:sz w:val="16"/>
          <w:szCs w:val="16"/>
        </w:rPr>
        <w:fldChar w:fldCharType="separate"/>
      </w:r>
      <w:r>
        <w:rPr>
          <w:b/>
          <w:bCs/>
          <w:i w:val="0"/>
          <w:iCs w:val="0"/>
          <w:noProof/>
          <w:sz w:val="16"/>
          <w:szCs w:val="16"/>
        </w:rPr>
        <w:t>29</w:t>
      </w:r>
      <w:r w:rsidRPr="00A258EE">
        <w:rPr>
          <w:b/>
          <w:bCs/>
          <w:i w:val="0"/>
          <w:iCs w:val="0"/>
          <w:sz w:val="16"/>
          <w:szCs w:val="16"/>
        </w:rPr>
        <w:fldChar w:fldCharType="end"/>
      </w:r>
      <w:r w:rsidRPr="00A258EE">
        <w:rPr>
          <w:b/>
          <w:bCs/>
          <w:i w:val="0"/>
          <w:iCs w:val="0"/>
          <w:sz w:val="16"/>
          <w:szCs w:val="16"/>
        </w:rPr>
        <w:t xml:space="preserve"> - </w:t>
      </w:r>
      <w:proofErr w:type="spellStart"/>
      <w:r w:rsidRPr="00A258EE">
        <w:rPr>
          <w:b/>
          <w:bCs/>
          <w:i w:val="0"/>
          <w:iCs w:val="0"/>
          <w:sz w:val="16"/>
          <w:szCs w:val="16"/>
        </w:rPr>
        <w:t>Identifying</w:t>
      </w:r>
      <w:proofErr w:type="spellEnd"/>
      <w:r w:rsidRPr="00A258EE">
        <w:rPr>
          <w:b/>
          <w:bCs/>
          <w:i w:val="0"/>
          <w:iCs w:val="0"/>
          <w:sz w:val="16"/>
          <w:szCs w:val="16"/>
        </w:rPr>
        <w:t xml:space="preserve"> driver, </w:t>
      </w:r>
      <w:proofErr w:type="spellStart"/>
      <w:r w:rsidRPr="00A258EE">
        <w:rPr>
          <w:b/>
          <w:bCs/>
          <w:i w:val="0"/>
          <w:iCs w:val="0"/>
          <w:sz w:val="16"/>
          <w:szCs w:val="16"/>
        </w:rPr>
        <w:t>vehicle</w:t>
      </w:r>
      <w:proofErr w:type="spellEnd"/>
      <w:r w:rsidRPr="00A258EE">
        <w:rPr>
          <w:b/>
          <w:bCs/>
          <w:i w:val="0"/>
          <w:iCs w:val="0"/>
          <w:sz w:val="16"/>
          <w:szCs w:val="16"/>
        </w:rPr>
        <w:t xml:space="preserve"> and </w:t>
      </w:r>
      <w:proofErr w:type="spellStart"/>
      <w:r w:rsidRPr="00A258EE">
        <w:rPr>
          <w:b/>
          <w:bCs/>
          <w:i w:val="0"/>
          <w:iCs w:val="0"/>
          <w:sz w:val="16"/>
          <w:szCs w:val="16"/>
        </w:rPr>
        <w:t>bill</w:t>
      </w:r>
      <w:proofErr w:type="spellEnd"/>
      <w:r w:rsidRPr="00A258EE">
        <w:rPr>
          <w:b/>
          <w:bCs/>
          <w:i w:val="0"/>
          <w:iCs w:val="0"/>
          <w:sz w:val="16"/>
          <w:szCs w:val="16"/>
        </w:rPr>
        <w:t xml:space="preserve"> </w:t>
      </w:r>
      <w:proofErr w:type="spellStart"/>
      <w:r w:rsidRPr="00A258EE">
        <w:rPr>
          <w:b/>
          <w:bCs/>
          <w:i w:val="0"/>
          <w:iCs w:val="0"/>
          <w:sz w:val="16"/>
          <w:szCs w:val="16"/>
        </w:rPr>
        <w:t>procedures</w:t>
      </w:r>
      <w:proofErr w:type="spellEnd"/>
      <w:r w:rsidRPr="00A258EE">
        <w:rPr>
          <w:b/>
          <w:bCs/>
          <w:i w:val="0"/>
          <w:iCs w:val="0"/>
          <w:sz w:val="16"/>
          <w:szCs w:val="16"/>
        </w:rPr>
        <w:t xml:space="preserve"> – </w:t>
      </w:r>
      <w:proofErr w:type="spellStart"/>
      <w:r w:rsidRPr="00A258EE">
        <w:rPr>
          <w:b/>
          <w:bCs/>
          <w:i w:val="0"/>
          <w:iCs w:val="0"/>
          <w:sz w:val="16"/>
          <w:szCs w:val="16"/>
        </w:rPr>
        <w:t>sequence</w:t>
      </w:r>
      <w:proofErr w:type="spellEnd"/>
      <w:r w:rsidRPr="00A258EE">
        <w:rPr>
          <w:b/>
          <w:bCs/>
          <w:i w:val="0"/>
          <w:iCs w:val="0"/>
          <w:sz w:val="16"/>
          <w:szCs w:val="16"/>
        </w:rPr>
        <w:t xml:space="preserve"> </w:t>
      </w:r>
      <w:proofErr w:type="spellStart"/>
      <w:r w:rsidRPr="00A258EE">
        <w:rPr>
          <w:b/>
          <w:bCs/>
          <w:i w:val="0"/>
          <w:iCs w:val="0"/>
          <w:sz w:val="16"/>
          <w:szCs w:val="16"/>
        </w:rPr>
        <w:t>diagram</w:t>
      </w:r>
      <w:proofErr w:type="spellEnd"/>
    </w:p>
    <w:p w14:paraId="3C3FA0DD" w14:textId="77777777" w:rsidR="00425CB6" w:rsidRDefault="00425CB6" w:rsidP="00425CB6">
      <w:pPr>
        <w:rPr>
          <w:lang w:val="en-US"/>
        </w:rPr>
      </w:pPr>
      <w:bookmarkStart w:id="52" w:name="_Toc358028809"/>
      <w:bookmarkStart w:id="53" w:name="_Toc378159818"/>
    </w:p>
    <w:p w14:paraId="700B125A" w14:textId="77777777" w:rsidR="00425CB6" w:rsidRDefault="00425CB6" w:rsidP="00425CB6">
      <w:pPr>
        <w:rPr>
          <w:lang w:val="en-US"/>
        </w:rPr>
      </w:pPr>
    </w:p>
    <w:p w14:paraId="73CBFF41" w14:textId="77777777" w:rsidR="00425CB6" w:rsidRDefault="00425CB6" w:rsidP="00425CB6">
      <w:pPr>
        <w:rPr>
          <w:lang w:val="en-US"/>
        </w:rPr>
      </w:pPr>
    </w:p>
    <w:p w14:paraId="740C447D" w14:textId="77777777" w:rsidR="00425CB6" w:rsidRDefault="00425CB6" w:rsidP="00F63C5C">
      <w:pPr>
        <w:pStyle w:val="Heading3"/>
        <w:numPr>
          <w:ilvl w:val="2"/>
          <w:numId w:val="10"/>
        </w:numPr>
        <w:rPr>
          <w:lang w:val="en-US"/>
        </w:rPr>
      </w:pPr>
      <w:bookmarkStart w:id="54" w:name="_Toc23774735"/>
      <w:bookmarkStart w:id="55" w:name="_Toc32867912"/>
      <w:r w:rsidRPr="008052A1">
        <w:rPr>
          <w:lang w:val="en-US"/>
        </w:rPr>
        <w:t>Arrange other documents</w:t>
      </w:r>
      <w:bookmarkEnd w:id="52"/>
      <w:bookmarkEnd w:id="53"/>
      <w:bookmarkEnd w:id="54"/>
      <w:bookmarkEnd w:id="55"/>
      <w:r w:rsidRPr="008052A1">
        <w:rPr>
          <w:lang w:val="en-US"/>
        </w:rPr>
        <w:t xml:space="preserve"> </w:t>
      </w:r>
    </w:p>
    <w:p w14:paraId="15AC7490" w14:textId="77777777" w:rsidR="00425CB6" w:rsidRPr="00A258EE" w:rsidRDefault="00425CB6" w:rsidP="00425CB6">
      <w:pPr>
        <w:pStyle w:val="ListParagraph"/>
        <w:rPr>
          <w:lang w:val="en-US"/>
        </w:rPr>
      </w:pPr>
    </w:p>
    <w:p w14:paraId="14006340" w14:textId="77777777" w:rsidR="00425CB6" w:rsidRPr="00A258EE" w:rsidRDefault="00425CB6" w:rsidP="00425CB6">
      <w:pPr>
        <w:pStyle w:val="ListParagraph"/>
        <w:rPr>
          <w:lang w:val="en-US"/>
        </w:rPr>
      </w:pPr>
    </w:p>
    <w:p w14:paraId="6DEC44CC" w14:textId="77777777" w:rsidR="00425CB6" w:rsidRPr="008052A1" w:rsidRDefault="00425CB6" w:rsidP="00425CB6">
      <w:pPr>
        <w:rPr>
          <w:lang w:val="en-US"/>
        </w:rPr>
      </w:pPr>
      <w:r w:rsidRPr="008052A1">
        <w:rPr>
          <w:lang w:val="en-US"/>
        </w:rPr>
        <w:t xml:space="preserve">Before exiting the external parking, lots and enter in harbor driver </w:t>
      </w:r>
      <w:proofErr w:type="gramStart"/>
      <w:r w:rsidRPr="008052A1">
        <w:rPr>
          <w:lang w:val="en-US"/>
        </w:rPr>
        <w:t>has to</w:t>
      </w:r>
      <w:proofErr w:type="gramEnd"/>
      <w:r w:rsidRPr="008052A1">
        <w:rPr>
          <w:lang w:val="en-US"/>
        </w:rPr>
        <w:t xml:space="preserve"> arrange all necessary documents (customs check disposition...).</w:t>
      </w:r>
    </w:p>
    <w:p w14:paraId="1C1828F1" w14:textId="77777777" w:rsidR="00425CB6" w:rsidRPr="008052A1" w:rsidRDefault="00425CB6" w:rsidP="00425CB6">
      <w:pPr>
        <w:rPr>
          <w:lang w:val="en-US"/>
        </w:rPr>
      </w:pPr>
      <w:r w:rsidRPr="008052A1">
        <w:rPr>
          <w:lang w:val="en-US"/>
        </w:rPr>
        <w:t xml:space="preserve">The driver can watch his status on the Info panel, which </w:t>
      </w:r>
      <w:proofErr w:type="gramStart"/>
      <w:r w:rsidRPr="008052A1">
        <w:rPr>
          <w:lang w:val="en-US"/>
        </w:rPr>
        <w:t>is located in</w:t>
      </w:r>
      <w:proofErr w:type="gramEnd"/>
      <w:r w:rsidRPr="008052A1">
        <w:rPr>
          <w:lang w:val="en-US"/>
        </w:rPr>
        <w:t xml:space="preserve"> the building of truck terminal and on external parking lots.</w:t>
      </w:r>
    </w:p>
    <w:p w14:paraId="65E76F81" w14:textId="77777777" w:rsidR="00425CB6" w:rsidRPr="008052A1" w:rsidRDefault="00425CB6" w:rsidP="00425CB6">
      <w:pPr>
        <w:rPr>
          <w:lang w:val="en-US"/>
        </w:rPr>
      </w:pPr>
      <w:r w:rsidRPr="008052A1">
        <w:rPr>
          <w:lang w:val="en-US"/>
        </w:rPr>
        <w:t xml:space="preserve">An example of the Info panel is on the picture below. </w:t>
      </w:r>
    </w:p>
    <w:p w14:paraId="7AAD8C6A" w14:textId="77777777" w:rsidR="00425CB6" w:rsidRDefault="00425CB6" w:rsidP="00425CB6">
      <w:pPr>
        <w:keepNext/>
        <w:jc w:val="center"/>
      </w:pPr>
      <w:r w:rsidRPr="008052A1">
        <w:rPr>
          <w:noProof/>
          <w:lang w:val="en-US"/>
        </w:rPr>
        <w:drawing>
          <wp:inline distT="0" distB="0" distL="0" distR="0" wp14:anchorId="15F77A24" wp14:editId="5215629C">
            <wp:extent cx="5760720" cy="8086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808620"/>
                    </a:xfrm>
                    <a:prstGeom prst="rect">
                      <a:avLst/>
                    </a:prstGeom>
                    <a:noFill/>
                    <a:ln>
                      <a:noFill/>
                    </a:ln>
                  </pic:spPr>
                </pic:pic>
              </a:graphicData>
            </a:graphic>
          </wp:inline>
        </w:drawing>
      </w:r>
    </w:p>
    <w:p w14:paraId="6EF0B591" w14:textId="77777777" w:rsidR="00425CB6" w:rsidRPr="00A258EE" w:rsidRDefault="00425CB6" w:rsidP="00425CB6">
      <w:pPr>
        <w:pStyle w:val="Caption"/>
        <w:jc w:val="center"/>
        <w:rPr>
          <w:b/>
          <w:bCs/>
          <w:i w:val="0"/>
          <w:iCs w:val="0"/>
          <w:sz w:val="16"/>
          <w:szCs w:val="16"/>
          <w:lang w:val="en-GB"/>
        </w:rPr>
      </w:pPr>
      <w:r w:rsidRPr="00A258EE">
        <w:rPr>
          <w:b/>
          <w:bCs/>
          <w:i w:val="0"/>
          <w:iCs w:val="0"/>
          <w:sz w:val="16"/>
          <w:szCs w:val="16"/>
        </w:rPr>
        <w:t xml:space="preserve">Figure </w:t>
      </w:r>
      <w:r w:rsidRPr="00A258EE">
        <w:rPr>
          <w:b/>
          <w:bCs/>
          <w:i w:val="0"/>
          <w:iCs w:val="0"/>
          <w:sz w:val="16"/>
          <w:szCs w:val="16"/>
        </w:rPr>
        <w:fldChar w:fldCharType="begin"/>
      </w:r>
      <w:r w:rsidRPr="00A258EE">
        <w:rPr>
          <w:b/>
          <w:bCs/>
          <w:i w:val="0"/>
          <w:iCs w:val="0"/>
          <w:sz w:val="16"/>
          <w:szCs w:val="16"/>
        </w:rPr>
        <w:instrText xml:space="preserve"> SEQ Figure \* ARABIC </w:instrText>
      </w:r>
      <w:r w:rsidRPr="00A258EE">
        <w:rPr>
          <w:b/>
          <w:bCs/>
          <w:i w:val="0"/>
          <w:iCs w:val="0"/>
          <w:sz w:val="16"/>
          <w:szCs w:val="16"/>
        </w:rPr>
        <w:fldChar w:fldCharType="separate"/>
      </w:r>
      <w:r>
        <w:rPr>
          <w:b/>
          <w:bCs/>
          <w:i w:val="0"/>
          <w:iCs w:val="0"/>
          <w:noProof/>
          <w:sz w:val="16"/>
          <w:szCs w:val="16"/>
        </w:rPr>
        <w:t>30</w:t>
      </w:r>
      <w:r w:rsidRPr="00A258EE">
        <w:rPr>
          <w:b/>
          <w:bCs/>
          <w:i w:val="0"/>
          <w:iCs w:val="0"/>
          <w:sz w:val="16"/>
          <w:szCs w:val="16"/>
        </w:rPr>
        <w:fldChar w:fldCharType="end"/>
      </w:r>
      <w:r w:rsidRPr="00A258EE">
        <w:rPr>
          <w:b/>
          <w:bCs/>
          <w:i w:val="0"/>
          <w:iCs w:val="0"/>
          <w:sz w:val="16"/>
          <w:szCs w:val="16"/>
        </w:rPr>
        <w:t xml:space="preserve"> - Info panel</w:t>
      </w:r>
    </w:p>
    <w:p w14:paraId="23726DA5" w14:textId="77777777" w:rsidR="00425CB6" w:rsidRPr="008052A1" w:rsidRDefault="00425CB6" w:rsidP="00425CB6">
      <w:pPr>
        <w:rPr>
          <w:b/>
          <w:lang w:val="en-GB"/>
        </w:rPr>
      </w:pPr>
    </w:p>
    <w:p w14:paraId="77E5110E" w14:textId="77777777" w:rsidR="00425CB6" w:rsidRPr="008052A1" w:rsidRDefault="00425CB6" w:rsidP="00425CB6">
      <w:pPr>
        <w:rPr>
          <w:lang w:val="en-GB"/>
        </w:rPr>
      </w:pPr>
      <w:r w:rsidRPr="008052A1">
        <w:rPr>
          <w:b/>
          <w:lang w:val="en-GB"/>
        </w:rPr>
        <w:t>Note:</w:t>
      </w:r>
      <w:r w:rsidRPr="008052A1">
        <w:rPr>
          <w:lang w:val="en-GB"/>
        </w:rPr>
        <w:t xml:space="preserve"> If “Parking” red light is on, truck´s queue will not change. If a truck is on the top of the list, truck can enter first, but Parking red light is a piece of information for driver, meaning that parking must be paid before exit of external parking lots. </w:t>
      </w:r>
    </w:p>
    <w:p w14:paraId="29CC362E" w14:textId="77777777" w:rsidR="00425CB6" w:rsidRPr="008052A1" w:rsidRDefault="00425CB6" w:rsidP="00425CB6">
      <w:pPr>
        <w:rPr>
          <w:lang w:val="en-GB"/>
        </w:rPr>
      </w:pPr>
    </w:p>
    <w:p w14:paraId="1A47525D" w14:textId="77777777" w:rsidR="00425CB6" w:rsidRPr="008052A1" w:rsidRDefault="00425CB6" w:rsidP="00425CB6">
      <w:pPr>
        <w:rPr>
          <w:lang w:val="en-GB"/>
        </w:rPr>
      </w:pPr>
      <w:r w:rsidRPr="008052A1">
        <w:rPr>
          <w:noProof/>
          <w:lang w:val="en-US"/>
        </w:rPr>
        <w:drawing>
          <wp:inline distT="0" distB="0" distL="0" distR="0" wp14:anchorId="1974E8F8" wp14:editId="351A33F5">
            <wp:extent cx="5760720" cy="1442910"/>
            <wp:effectExtent l="0" t="0" r="0"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1442910"/>
                    </a:xfrm>
                    <a:prstGeom prst="rect">
                      <a:avLst/>
                    </a:prstGeom>
                    <a:noFill/>
                    <a:ln>
                      <a:noFill/>
                    </a:ln>
                  </pic:spPr>
                </pic:pic>
              </a:graphicData>
            </a:graphic>
          </wp:inline>
        </w:drawing>
      </w:r>
    </w:p>
    <w:p w14:paraId="3D2F707C" w14:textId="77777777" w:rsidR="00425CB6" w:rsidRPr="008052A1" w:rsidRDefault="00425CB6" w:rsidP="00425CB6">
      <w:pPr>
        <w:rPr>
          <w:lang w:val="en-GB"/>
        </w:rPr>
      </w:pPr>
    </w:p>
    <w:p w14:paraId="5FFB0F73" w14:textId="77777777" w:rsidR="00425CB6" w:rsidRDefault="00425CB6" w:rsidP="00425CB6">
      <w:pPr>
        <w:keepNext/>
        <w:jc w:val="center"/>
      </w:pPr>
      <w:r w:rsidRPr="008052A1">
        <w:rPr>
          <w:lang w:val="sl-SI"/>
        </w:rPr>
        <w:object w:dxaOrig="12509" w:dyaOrig="21523" w14:anchorId="6007BE85">
          <v:shape id="_x0000_i1029" type="#_x0000_t75" style="width:397.5pt;height:529.5pt" o:ole="">
            <v:imagedata r:id="rId26" o:title=""/>
          </v:shape>
          <o:OLEObject Type="Embed" ProgID="Visio.Drawing.11" ShapeID="_x0000_i1029" DrawAspect="Content" ObjectID="_1643480673" r:id="rId27"/>
        </w:object>
      </w:r>
    </w:p>
    <w:p w14:paraId="3D8C96C7" w14:textId="77777777" w:rsidR="00425CB6" w:rsidRPr="00A258EE" w:rsidRDefault="00425CB6" w:rsidP="00425CB6">
      <w:pPr>
        <w:pStyle w:val="Caption"/>
        <w:jc w:val="center"/>
        <w:rPr>
          <w:b/>
          <w:bCs/>
          <w:i w:val="0"/>
          <w:iCs w:val="0"/>
          <w:sz w:val="16"/>
          <w:szCs w:val="16"/>
          <w:lang w:val="sl-SI"/>
        </w:rPr>
      </w:pPr>
      <w:r w:rsidRPr="00A258EE">
        <w:rPr>
          <w:b/>
          <w:bCs/>
          <w:i w:val="0"/>
          <w:iCs w:val="0"/>
          <w:sz w:val="16"/>
          <w:szCs w:val="16"/>
        </w:rPr>
        <w:t xml:space="preserve">Figure </w:t>
      </w:r>
      <w:r w:rsidRPr="00A258EE">
        <w:rPr>
          <w:b/>
          <w:bCs/>
          <w:i w:val="0"/>
          <w:iCs w:val="0"/>
          <w:sz w:val="16"/>
          <w:szCs w:val="16"/>
        </w:rPr>
        <w:fldChar w:fldCharType="begin"/>
      </w:r>
      <w:r w:rsidRPr="00A258EE">
        <w:rPr>
          <w:b/>
          <w:bCs/>
          <w:i w:val="0"/>
          <w:iCs w:val="0"/>
          <w:sz w:val="16"/>
          <w:szCs w:val="16"/>
        </w:rPr>
        <w:instrText xml:space="preserve"> SEQ Figure \* ARABIC </w:instrText>
      </w:r>
      <w:r w:rsidRPr="00A258EE">
        <w:rPr>
          <w:b/>
          <w:bCs/>
          <w:i w:val="0"/>
          <w:iCs w:val="0"/>
          <w:sz w:val="16"/>
          <w:szCs w:val="16"/>
        </w:rPr>
        <w:fldChar w:fldCharType="separate"/>
      </w:r>
      <w:r>
        <w:rPr>
          <w:b/>
          <w:bCs/>
          <w:i w:val="0"/>
          <w:iCs w:val="0"/>
          <w:noProof/>
          <w:sz w:val="16"/>
          <w:szCs w:val="16"/>
        </w:rPr>
        <w:t>31</w:t>
      </w:r>
      <w:r w:rsidRPr="00A258EE">
        <w:rPr>
          <w:b/>
          <w:bCs/>
          <w:i w:val="0"/>
          <w:iCs w:val="0"/>
          <w:sz w:val="16"/>
          <w:szCs w:val="16"/>
        </w:rPr>
        <w:fldChar w:fldCharType="end"/>
      </w:r>
      <w:r w:rsidRPr="00A258EE">
        <w:rPr>
          <w:b/>
          <w:bCs/>
          <w:i w:val="0"/>
          <w:iCs w:val="0"/>
          <w:sz w:val="16"/>
          <w:szCs w:val="16"/>
        </w:rPr>
        <w:t xml:space="preserve"> - Entrance </w:t>
      </w:r>
      <w:proofErr w:type="spellStart"/>
      <w:r w:rsidRPr="00A258EE">
        <w:rPr>
          <w:b/>
          <w:bCs/>
          <w:i w:val="0"/>
          <w:iCs w:val="0"/>
          <w:sz w:val="16"/>
          <w:szCs w:val="16"/>
        </w:rPr>
        <w:t>at</w:t>
      </w:r>
      <w:proofErr w:type="spellEnd"/>
      <w:r w:rsidRPr="00A258EE">
        <w:rPr>
          <w:b/>
          <w:bCs/>
          <w:i w:val="0"/>
          <w:iCs w:val="0"/>
          <w:sz w:val="16"/>
          <w:szCs w:val="16"/>
        </w:rPr>
        <w:t xml:space="preserve"> </w:t>
      </w:r>
      <w:proofErr w:type="spellStart"/>
      <w:r w:rsidRPr="00A258EE">
        <w:rPr>
          <w:b/>
          <w:bCs/>
          <w:i w:val="0"/>
          <w:iCs w:val="0"/>
          <w:sz w:val="16"/>
          <w:szCs w:val="16"/>
        </w:rPr>
        <w:t>external</w:t>
      </w:r>
      <w:proofErr w:type="spellEnd"/>
      <w:r w:rsidRPr="00A258EE">
        <w:rPr>
          <w:b/>
          <w:bCs/>
          <w:i w:val="0"/>
          <w:iCs w:val="0"/>
          <w:sz w:val="16"/>
          <w:szCs w:val="16"/>
        </w:rPr>
        <w:t xml:space="preserve"> parking </w:t>
      </w:r>
      <w:proofErr w:type="spellStart"/>
      <w:r w:rsidRPr="00A258EE">
        <w:rPr>
          <w:b/>
          <w:bCs/>
          <w:i w:val="0"/>
          <w:iCs w:val="0"/>
          <w:sz w:val="16"/>
          <w:szCs w:val="16"/>
        </w:rPr>
        <w:t>lots</w:t>
      </w:r>
      <w:proofErr w:type="spellEnd"/>
      <w:r w:rsidRPr="00A258EE">
        <w:rPr>
          <w:b/>
          <w:bCs/>
          <w:i w:val="0"/>
          <w:iCs w:val="0"/>
          <w:sz w:val="16"/>
          <w:szCs w:val="16"/>
        </w:rPr>
        <w:t xml:space="preserve"> – </w:t>
      </w:r>
      <w:proofErr w:type="spellStart"/>
      <w:r w:rsidRPr="00A258EE">
        <w:rPr>
          <w:b/>
          <w:bCs/>
          <w:i w:val="0"/>
          <w:iCs w:val="0"/>
          <w:sz w:val="16"/>
          <w:szCs w:val="16"/>
        </w:rPr>
        <w:t>process</w:t>
      </w:r>
      <w:proofErr w:type="spellEnd"/>
      <w:r w:rsidRPr="00A258EE">
        <w:rPr>
          <w:b/>
          <w:bCs/>
          <w:i w:val="0"/>
          <w:iCs w:val="0"/>
          <w:sz w:val="16"/>
          <w:szCs w:val="16"/>
        </w:rPr>
        <w:t xml:space="preserve"> chart</w:t>
      </w:r>
    </w:p>
    <w:p w14:paraId="55812EA0" w14:textId="77777777" w:rsidR="00425CB6" w:rsidRDefault="00425CB6" w:rsidP="00F63C5C">
      <w:pPr>
        <w:pStyle w:val="Heading3"/>
        <w:numPr>
          <w:ilvl w:val="2"/>
          <w:numId w:val="10"/>
        </w:numPr>
        <w:rPr>
          <w:lang w:val="en-US"/>
        </w:rPr>
      </w:pPr>
      <w:bookmarkStart w:id="56" w:name="_Toc358028811"/>
      <w:bookmarkStart w:id="57" w:name="_Toc378159819"/>
      <w:bookmarkStart w:id="58" w:name="_Toc23774736"/>
      <w:bookmarkStart w:id="59" w:name="_Toc32867913"/>
      <w:r w:rsidRPr="008052A1">
        <w:rPr>
          <w:lang w:val="en-US"/>
        </w:rPr>
        <w:lastRenderedPageBreak/>
        <w:t>Exit from external parking lots</w:t>
      </w:r>
      <w:bookmarkEnd w:id="56"/>
      <w:bookmarkEnd w:id="57"/>
      <w:bookmarkEnd w:id="58"/>
      <w:bookmarkEnd w:id="59"/>
    </w:p>
    <w:p w14:paraId="57E6A443" w14:textId="77777777" w:rsidR="00425CB6" w:rsidRPr="00A258EE" w:rsidRDefault="00425CB6" w:rsidP="00425CB6">
      <w:pPr>
        <w:pStyle w:val="ListParagraph"/>
        <w:rPr>
          <w:lang w:val="en-US"/>
        </w:rPr>
      </w:pPr>
    </w:p>
    <w:p w14:paraId="46388D02" w14:textId="77777777" w:rsidR="00425CB6" w:rsidRPr="008052A1" w:rsidRDefault="00425CB6" w:rsidP="00425CB6">
      <w:pPr>
        <w:rPr>
          <w:lang w:val="en-US"/>
        </w:rPr>
      </w:pPr>
      <w:r w:rsidRPr="008052A1">
        <w:rPr>
          <w:lang w:val="en-US"/>
        </w:rPr>
        <w:t xml:space="preserve">When all conditions are fulfilled and truck is for entering in harbor, the truck approaches the exit ramp from parking. </w:t>
      </w:r>
    </w:p>
    <w:p w14:paraId="02866A6F" w14:textId="77777777" w:rsidR="00425CB6" w:rsidRPr="008052A1" w:rsidRDefault="00425CB6" w:rsidP="00425CB6">
      <w:pPr>
        <w:rPr>
          <w:lang w:val="en-US"/>
        </w:rPr>
      </w:pPr>
      <w:r w:rsidRPr="008052A1">
        <w:rPr>
          <w:lang w:val="en-US"/>
        </w:rPr>
        <w:t>When the truck arrives in front of exit barrier the induction loop under truck activate the ANPR system and truck plate are once more read by OCR.</w:t>
      </w:r>
    </w:p>
    <w:p w14:paraId="79ADDC98" w14:textId="77777777" w:rsidR="00425CB6" w:rsidRPr="008052A1" w:rsidRDefault="00425CB6" w:rsidP="00425CB6">
      <w:pPr>
        <w:rPr>
          <w:lang w:val="en-US"/>
        </w:rPr>
      </w:pPr>
      <w:r w:rsidRPr="008052A1">
        <w:rPr>
          <w:lang w:val="en-US"/>
        </w:rPr>
        <w:t xml:space="preserve">If the truck has a daily permit, driver reads the PIN1 ticket barcode and if parking fee is arranged semaphore green light is on and gates open. </w:t>
      </w:r>
    </w:p>
    <w:p w14:paraId="1DF49CDF" w14:textId="77777777" w:rsidR="00425CB6" w:rsidRPr="008052A1" w:rsidRDefault="00425CB6" w:rsidP="00425CB6">
      <w:pPr>
        <w:rPr>
          <w:lang w:val="en-US"/>
        </w:rPr>
      </w:pPr>
      <w:r w:rsidRPr="008052A1">
        <w:rPr>
          <w:lang w:val="en-US"/>
        </w:rPr>
        <w:t>If the truck has a temporary permit (half-annual or annual), the driver reads an RFID card, semaphore green light is on and gates open.</w:t>
      </w:r>
    </w:p>
    <w:p w14:paraId="4C32E5E9" w14:textId="77777777" w:rsidR="00425CB6" w:rsidRPr="008052A1" w:rsidRDefault="00425CB6" w:rsidP="00425CB6">
      <w:pPr>
        <w:rPr>
          <w:lang w:val="en-US"/>
        </w:rPr>
      </w:pPr>
      <w:r w:rsidRPr="008052A1">
        <w:rPr>
          <w:lang w:val="en-US"/>
        </w:rPr>
        <w:t>If there is some problems and green light not lights (lights red light), the driver can use the Intercom device for communicating with Info desk.</w:t>
      </w:r>
    </w:p>
    <w:p w14:paraId="57AAFFBF" w14:textId="77777777" w:rsidR="00425CB6" w:rsidRPr="008052A1" w:rsidRDefault="00425CB6" w:rsidP="00425CB6">
      <w:pPr>
        <w:rPr>
          <w:lang w:val="en-US"/>
        </w:rPr>
      </w:pPr>
      <w:r w:rsidRPr="008052A1">
        <w:rPr>
          <w:lang w:val="en-US"/>
        </w:rPr>
        <w:t xml:space="preserve">Parking building employees (ship agents, forwarders, custom officers, LUP officers…) exit the external parking lots with their RFID device. </w:t>
      </w:r>
    </w:p>
    <w:p w14:paraId="56223600" w14:textId="77777777" w:rsidR="00425CB6" w:rsidRPr="008052A1" w:rsidRDefault="00425CB6" w:rsidP="00425CB6">
      <w:pPr>
        <w:rPr>
          <w:lang w:val="en-US"/>
        </w:rPr>
      </w:pPr>
      <w:r w:rsidRPr="008052A1">
        <w:rPr>
          <w:lang w:val="en-US"/>
        </w:rPr>
        <w:t>Visitors exit the external parking lots with PIN1 ticket given at the entrance. When a visitors' car arrives in front of exit barrier, the induction loop under vehicle activates the ANPR system, vehicle plates are read by OCR. Driver of the visitor's vehicle reads the PIN1 ticket and if parking fee is arranged semaphore green light is on, the gate opens.</w:t>
      </w:r>
    </w:p>
    <w:p w14:paraId="797E8240" w14:textId="77777777" w:rsidR="00425CB6" w:rsidRPr="008052A1" w:rsidRDefault="00425CB6" w:rsidP="00425CB6">
      <w:pPr>
        <w:rPr>
          <w:lang w:val="en-GB"/>
        </w:rPr>
      </w:pPr>
    </w:p>
    <w:p w14:paraId="0557D2CE" w14:textId="77777777" w:rsidR="00425CB6" w:rsidRDefault="00425CB6" w:rsidP="00425CB6">
      <w:pPr>
        <w:keepNext/>
      </w:pPr>
      <w:r w:rsidRPr="008052A1">
        <w:rPr>
          <w:lang w:val="sl-SI"/>
        </w:rPr>
        <w:object w:dxaOrig="7938" w:dyaOrig="5261" w14:anchorId="2424CB3C">
          <v:shape id="_x0000_i1030" type="#_x0000_t75" style="width:396pt;height:261pt" o:ole="">
            <v:imagedata r:id="rId28" o:title=""/>
          </v:shape>
          <o:OLEObject Type="Embed" ProgID="Visio.Drawing.11" ShapeID="_x0000_i1030" DrawAspect="Content" ObjectID="_1643480674" r:id="rId29"/>
        </w:object>
      </w:r>
    </w:p>
    <w:p w14:paraId="153EDE90" w14:textId="77777777" w:rsidR="00425CB6" w:rsidRPr="009D21A8" w:rsidRDefault="00425CB6" w:rsidP="00425CB6">
      <w:pPr>
        <w:pStyle w:val="Caption"/>
        <w:jc w:val="center"/>
        <w:rPr>
          <w:b/>
          <w:bCs/>
          <w:i w:val="0"/>
          <w:iCs w:val="0"/>
          <w:sz w:val="16"/>
          <w:szCs w:val="16"/>
          <w:lang w:val="en-GB"/>
        </w:rPr>
      </w:pPr>
      <w:r w:rsidRPr="009D21A8">
        <w:rPr>
          <w:b/>
          <w:bCs/>
          <w:i w:val="0"/>
          <w:iCs w:val="0"/>
          <w:sz w:val="16"/>
          <w:szCs w:val="16"/>
        </w:rPr>
        <w:t xml:space="preserve">Figure </w:t>
      </w:r>
      <w:r w:rsidRPr="009D21A8">
        <w:rPr>
          <w:b/>
          <w:bCs/>
          <w:i w:val="0"/>
          <w:iCs w:val="0"/>
          <w:sz w:val="16"/>
          <w:szCs w:val="16"/>
        </w:rPr>
        <w:fldChar w:fldCharType="begin"/>
      </w:r>
      <w:r w:rsidRPr="009D21A8">
        <w:rPr>
          <w:b/>
          <w:bCs/>
          <w:i w:val="0"/>
          <w:iCs w:val="0"/>
          <w:sz w:val="16"/>
          <w:szCs w:val="16"/>
        </w:rPr>
        <w:instrText xml:space="preserve"> SEQ Figure \* ARABIC </w:instrText>
      </w:r>
      <w:r w:rsidRPr="009D21A8">
        <w:rPr>
          <w:b/>
          <w:bCs/>
          <w:i w:val="0"/>
          <w:iCs w:val="0"/>
          <w:sz w:val="16"/>
          <w:szCs w:val="16"/>
        </w:rPr>
        <w:fldChar w:fldCharType="separate"/>
      </w:r>
      <w:r>
        <w:rPr>
          <w:b/>
          <w:bCs/>
          <w:i w:val="0"/>
          <w:iCs w:val="0"/>
          <w:noProof/>
          <w:sz w:val="16"/>
          <w:szCs w:val="16"/>
        </w:rPr>
        <w:t>32</w:t>
      </w:r>
      <w:r w:rsidRPr="009D21A8">
        <w:rPr>
          <w:b/>
          <w:bCs/>
          <w:i w:val="0"/>
          <w:iCs w:val="0"/>
          <w:sz w:val="16"/>
          <w:szCs w:val="16"/>
        </w:rPr>
        <w:fldChar w:fldCharType="end"/>
      </w:r>
      <w:r w:rsidRPr="009D21A8">
        <w:rPr>
          <w:b/>
          <w:bCs/>
          <w:i w:val="0"/>
          <w:iCs w:val="0"/>
          <w:sz w:val="16"/>
          <w:szCs w:val="16"/>
        </w:rPr>
        <w:t xml:space="preserve"> - Exit procedure from </w:t>
      </w:r>
      <w:proofErr w:type="spellStart"/>
      <w:r w:rsidRPr="009D21A8">
        <w:rPr>
          <w:b/>
          <w:bCs/>
          <w:i w:val="0"/>
          <w:iCs w:val="0"/>
          <w:sz w:val="16"/>
          <w:szCs w:val="16"/>
        </w:rPr>
        <w:t>external</w:t>
      </w:r>
      <w:proofErr w:type="spellEnd"/>
      <w:r w:rsidRPr="009D21A8">
        <w:rPr>
          <w:b/>
          <w:bCs/>
          <w:i w:val="0"/>
          <w:iCs w:val="0"/>
          <w:sz w:val="16"/>
          <w:szCs w:val="16"/>
        </w:rPr>
        <w:t xml:space="preserve"> parking </w:t>
      </w:r>
      <w:proofErr w:type="spellStart"/>
      <w:r w:rsidRPr="009D21A8">
        <w:rPr>
          <w:b/>
          <w:bCs/>
          <w:i w:val="0"/>
          <w:iCs w:val="0"/>
          <w:sz w:val="16"/>
          <w:szCs w:val="16"/>
        </w:rPr>
        <w:t>lots</w:t>
      </w:r>
      <w:proofErr w:type="spellEnd"/>
      <w:r w:rsidRPr="009D21A8">
        <w:rPr>
          <w:b/>
          <w:bCs/>
          <w:i w:val="0"/>
          <w:iCs w:val="0"/>
          <w:sz w:val="16"/>
          <w:szCs w:val="16"/>
        </w:rPr>
        <w:t xml:space="preserve"> - </w:t>
      </w:r>
      <w:proofErr w:type="spellStart"/>
      <w:r w:rsidRPr="009D21A8">
        <w:rPr>
          <w:b/>
          <w:bCs/>
          <w:i w:val="0"/>
          <w:iCs w:val="0"/>
          <w:sz w:val="16"/>
          <w:szCs w:val="16"/>
        </w:rPr>
        <w:t>sequence</w:t>
      </w:r>
      <w:proofErr w:type="spellEnd"/>
      <w:r w:rsidRPr="009D21A8">
        <w:rPr>
          <w:b/>
          <w:bCs/>
          <w:i w:val="0"/>
          <w:iCs w:val="0"/>
          <w:sz w:val="16"/>
          <w:szCs w:val="16"/>
        </w:rPr>
        <w:t xml:space="preserve"> </w:t>
      </w:r>
      <w:proofErr w:type="spellStart"/>
      <w:r w:rsidRPr="009D21A8">
        <w:rPr>
          <w:b/>
          <w:bCs/>
          <w:i w:val="0"/>
          <w:iCs w:val="0"/>
          <w:sz w:val="16"/>
          <w:szCs w:val="16"/>
        </w:rPr>
        <w:t>diagram</w:t>
      </w:r>
      <w:proofErr w:type="spellEnd"/>
    </w:p>
    <w:p w14:paraId="27ECF6DB" w14:textId="77777777" w:rsidR="00425CB6" w:rsidRDefault="00425CB6" w:rsidP="00425CB6">
      <w:pPr>
        <w:keepNext/>
        <w:jc w:val="center"/>
      </w:pPr>
      <w:r w:rsidRPr="008052A1">
        <w:rPr>
          <w:lang w:val="sl-SI"/>
        </w:rPr>
        <w:object w:dxaOrig="7464" w:dyaOrig="9533" w14:anchorId="32958B3F">
          <v:shape id="_x0000_i1031" type="#_x0000_t75" style="width:354.75pt;height:434.25pt" o:ole="">
            <v:imagedata r:id="rId30" o:title=""/>
          </v:shape>
          <o:OLEObject Type="Embed" ProgID="Visio.Drawing.11" ShapeID="_x0000_i1031" DrawAspect="Content" ObjectID="_1643480675" r:id="rId31"/>
        </w:object>
      </w:r>
    </w:p>
    <w:p w14:paraId="48C70068" w14:textId="77777777" w:rsidR="00425CB6" w:rsidRPr="009D21A8" w:rsidRDefault="00425CB6" w:rsidP="00425CB6">
      <w:pPr>
        <w:pStyle w:val="Caption"/>
        <w:jc w:val="center"/>
        <w:rPr>
          <w:b/>
          <w:bCs/>
          <w:i w:val="0"/>
          <w:iCs w:val="0"/>
          <w:sz w:val="16"/>
          <w:szCs w:val="16"/>
          <w:lang w:val="en-GB"/>
        </w:rPr>
      </w:pPr>
      <w:r w:rsidRPr="009D21A8">
        <w:rPr>
          <w:b/>
          <w:bCs/>
          <w:i w:val="0"/>
          <w:iCs w:val="0"/>
          <w:sz w:val="16"/>
          <w:szCs w:val="16"/>
        </w:rPr>
        <w:t xml:space="preserve">Figure </w:t>
      </w:r>
      <w:r w:rsidRPr="009D21A8">
        <w:rPr>
          <w:b/>
          <w:bCs/>
          <w:i w:val="0"/>
          <w:iCs w:val="0"/>
          <w:sz w:val="16"/>
          <w:szCs w:val="16"/>
        </w:rPr>
        <w:fldChar w:fldCharType="begin"/>
      </w:r>
      <w:r w:rsidRPr="009D21A8">
        <w:rPr>
          <w:b/>
          <w:bCs/>
          <w:i w:val="0"/>
          <w:iCs w:val="0"/>
          <w:sz w:val="16"/>
          <w:szCs w:val="16"/>
        </w:rPr>
        <w:instrText xml:space="preserve"> SEQ Figure \* ARABIC </w:instrText>
      </w:r>
      <w:r w:rsidRPr="009D21A8">
        <w:rPr>
          <w:b/>
          <w:bCs/>
          <w:i w:val="0"/>
          <w:iCs w:val="0"/>
          <w:sz w:val="16"/>
          <w:szCs w:val="16"/>
        </w:rPr>
        <w:fldChar w:fldCharType="separate"/>
      </w:r>
      <w:r>
        <w:rPr>
          <w:b/>
          <w:bCs/>
          <w:i w:val="0"/>
          <w:iCs w:val="0"/>
          <w:noProof/>
          <w:sz w:val="16"/>
          <w:szCs w:val="16"/>
        </w:rPr>
        <w:t>33</w:t>
      </w:r>
      <w:r w:rsidRPr="009D21A8">
        <w:rPr>
          <w:b/>
          <w:bCs/>
          <w:i w:val="0"/>
          <w:iCs w:val="0"/>
          <w:sz w:val="16"/>
          <w:szCs w:val="16"/>
        </w:rPr>
        <w:fldChar w:fldCharType="end"/>
      </w:r>
      <w:r w:rsidRPr="009D21A8">
        <w:rPr>
          <w:b/>
          <w:bCs/>
          <w:i w:val="0"/>
          <w:iCs w:val="0"/>
          <w:sz w:val="16"/>
          <w:szCs w:val="16"/>
        </w:rPr>
        <w:t xml:space="preserve"> - Exit from </w:t>
      </w:r>
      <w:proofErr w:type="spellStart"/>
      <w:r w:rsidRPr="009D21A8">
        <w:rPr>
          <w:b/>
          <w:bCs/>
          <w:i w:val="0"/>
          <w:iCs w:val="0"/>
          <w:sz w:val="16"/>
          <w:szCs w:val="16"/>
        </w:rPr>
        <w:t>external</w:t>
      </w:r>
      <w:proofErr w:type="spellEnd"/>
      <w:r w:rsidRPr="009D21A8">
        <w:rPr>
          <w:b/>
          <w:bCs/>
          <w:i w:val="0"/>
          <w:iCs w:val="0"/>
          <w:sz w:val="16"/>
          <w:szCs w:val="16"/>
        </w:rPr>
        <w:t xml:space="preserve"> parking </w:t>
      </w:r>
      <w:proofErr w:type="spellStart"/>
      <w:r w:rsidRPr="009D21A8">
        <w:rPr>
          <w:b/>
          <w:bCs/>
          <w:i w:val="0"/>
          <w:iCs w:val="0"/>
          <w:sz w:val="16"/>
          <w:szCs w:val="16"/>
        </w:rPr>
        <w:t>lots</w:t>
      </w:r>
      <w:proofErr w:type="spellEnd"/>
      <w:r w:rsidRPr="009D21A8">
        <w:rPr>
          <w:b/>
          <w:bCs/>
          <w:i w:val="0"/>
          <w:iCs w:val="0"/>
          <w:sz w:val="16"/>
          <w:szCs w:val="16"/>
        </w:rPr>
        <w:t xml:space="preserve"> – </w:t>
      </w:r>
      <w:proofErr w:type="spellStart"/>
      <w:r w:rsidRPr="009D21A8">
        <w:rPr>
          <w:b/>
          <w:bCs/>
          <w:i w:val="0"/>
          <w:iCs w:val="0"/>
          <w:sz w:val="16"/>
          <w:szCs w:val="16"/>
        </w:rPr>
        <w:t>process</w:t>
      </w:r>
      <w:proofErr w:type="spellEnd"/>
      <w:r w:rsidRPr="009D21A8">
        <w:rPr>
          <w:b/>
          <w:bCs/>
          <w:i w:val="0"/>
          <w:iCs w:val="0"/>
          <w:sz w:val="16"/>
          <w:szCs w:val="16"/>
        </w:rPr>
        <w:t xml:space="preserve"> chart</w:t>
      </w:r>
    </w:p>
    <w:p w14:paraId="15676F40" w14:textId="77777777" w:rsidR="00425CB6" w:rsidRDefault="00425CB6" w:rsidP="00425CB6">
      <w:pPr>
        <w:rPr>
          <w:lang w:val="en-GB"/>
        </w:rPr>
      </w:pPr>
    </w:p>
    <w:p w14:paraId="3C239915" w14:textId="77777777" w:rsidR="00425CB6" w:rsidRDefault="00425CB6" w:rsidP="00425CB6">
      <w:pPr>
        <w:rPr>
          <w:lang w:val="en-GB"/>
        </w:rPr>
      </w:pPr>
    </w:p>
    <w:p w14:paraId="3CB48243" w14:textId="77777777" w:rsidR="00425CB6" w:rsidRDefault="00425CB6" w:rsidP="00425CB6">
      <w:pPr>
        <w:rPr>
          <w:lang w:val="en-GB"/>
        </w:rPr>
      </w:pPr>
    </w:p>
    <w:p w14:paraId="73F610B0" w14:textId="77777777" w:rsidR="00425CB6" w:rsidRPr="008052A1" w:rsidRDefault="00425CB6" w:rsidP="00425CB6">
      <w:pPr>
        <w:rPr>
          <w:lang w:val="en-GB"/>
        </w:rPr>
      </w:pPr>
    </w:p>
    <w:p w14:paraId="41EB33A9" w14:textId="77777777" w:rsidR="00425CB6" w:rsidRDefault="00425CB6" w:rsidP="00F63C5C">
      <w:pPr>
        <w:pStyle w:val="Heading3"/>
        <w:numPr>
          <w:ilvl w:val="2"/>
          <w:numId w:val="10"/>
        </w:numPr>
        <w:rPr>
          <w:lang w:val="en-GB"/>
        </w:rPr>
      </w:pPr>
      <w:bookmarkStart w:id="60" w:name="_Toc358028812"/>
      <w:bookmarkStart w:id="61" w:name="_Toc378159820"/>
      <w:bookmarkStart w:id="62" w:name="_Toc23774737"/>
      <w:bookmarkStart w:id="63" w:name="_Toc32867914"/>
      <w:r w:rsidRPr="008052A1">
        <w:rPr>
          <w:lang w:val="en-GB"/>
        </w:rPr>
        <w:lastRenderedPageBreak/>
        <w:t>Vehicles entering in the harbour</w:t>
      </w:r>
      <w:bookmarkEnd w:id="60"/>
      <w:bookmarkEnd w:id="61"/>
      <w:bookmarkEnd w:id="62"/>
      <w:bookmarkEnd w:id="63"/>
    </w:p>
    <w:p w14:paraId="7729C0D2" w14:textId="77777777" w:rsidR="00425CB6" w:rsidRPr="009D21A8" w:rsidRDefault="00425CB6" w:rsidP="00425CB6">
      <w:pPr>
        <w:pStyle w:val="ListParagraph"/>
        <w:rPr>
          <w:lang w:val="en-GB"/>
        </w:rPr>
      </w:pPr>
    </w:p>
    <w:p w14:paraId="17D71DBF" w14:textId="77777777" w:rsidR="00425CB6" w:rsidRPr="008052A1" w:rsidRDefault="00425CB6" w:rsidP="00425CB6">
      <w:pPr>
        <w:rPr>
          <w:lang w:val="en-GB"/>
        </w:rPr>
      </w:pPr>
      <w:r w:rsidRPr="008052A1">
        <w:rPr>
          <w:lang w:val="en-GB"/>
        </w:rPr>
        <w:t xml:space="preserve">Between external parking lots and port entry point, there will be a </w:t>
      </w:r>
      <w:r w:rsidRPr="008052A1">
        <w:rPr>
          <w:b/>
          <w:lang w:val="en-GB"/>
        </w:rPr>
        <w:t>Video portal</w:t>
      </w:r>
      <w:r w:rsidRPr="008052A1">
        <w:rPr>
          <w:lang w:val="en-GB"/>
        </w:rPr>
        <w:t xml:space="preserve"> for the truck all side pictures. Video portal will be placed on both truck entry lanes. At the top of video portal will be placed </w:t>
      </w:r>
      <w:r w:rsidRPr="008052A1">
        <w:rPr>
          <w:b/>
          <w:lang w:val="en-GB"/>
        </w:rPr>
        <w:t>Info semaphore</w:t>
      </w:r>
      <w:r w:rsidRPr="008052A1">
        <w:rPr>
          <w:lang w:val="en-GB"/>
        </w:rPr>
        <w:t xml:space="preserve">, which indicate if the lane is open or close (red cross or green light). When a truck passes the induction loop, snapshots of truck plates (front and rear) and truck front, back, top and side are taken. Also, an ADR label of dangerous cargo is recorded. All pictures and ADR label </w:t>
      </w:r>
      <w:proofErr w:type="gramStart"/>
      <w:r w:rsidRPr="008052A1">
        <w:rPr>
          <w:lang w:val="en-GB"/>
        </w:rPr>
        <w:t>is</w:t>
      </w:r>
      <w:proofErr w:type="gramEnd"/>
      <w:r w:rsidRPr="008052A1">
        <w:rPr>
          <w:lang w:val="en-GB"/>
        </w:rPr>
        <w:t xml:space="preserve"> stored in an information system under truck plate number (and pin to PIN1 ticket label). </w:t>
      </w:r>
    </w:p>
    <w:p w14:paraId="329CD9C4" w14:textId="77777777" w:rsidR="00425CB6" w:rsidRPr="008052A1" w:rsidRDefault="00425CB6" w:rsidP="00425CB6">
      <w:pPr>
        <w:rPr>
          <w:lang w:val="en-GB"/>
        </w:rPr>
      </w:pPr>
      <w:r w:rsidRPr="008052A1">
        <w:rPr>
          <w:b/>
          <w:lang w:val="en-GB"/>
        </w:rPr>
        <w:t>Note</w:t>
      </w:r>
      <w:r w:rsidRPr="008052A1">
        <w:rPr>
          <w:lang w:val="en-GB"/>
        </w:rPr>
        <w:t>: When truck pass Video portal driving speed is limited at 30 km/h. At the front of Video portal can be placed traffic sign for limited speed. When the truck arrives at Video portal and the OCR plate number is made, employers at entry gate are alerted of truck arrival and all information and picture of the scanned truck plate are available. Between video portal and entry gate the truck entry order (truck overtaking) or drive lane must not be modified.</w:t>
      </w:r>
    </w:p>
    <w:p w14:paraId="465B0294" w14:textId="77777777" w:rsidR="00425CB6" w:rsidRPr="008052A1" w:rsidRDefault="00425CB6" w:rsidP="00425CB6">
      <w:pPr>
        <w:rPr>
          <w:lang w:val="en-GB"/>
        </w:rPr>
      </w:pPr>
      <w:r w:rsidRPr="008052A1">
        <w:rPr>
          <w:lang w:val="en-GB"/>
        </w:rPr>
        <w:t>Truck stop before the first entry gate ramp and driver is first checked by Port Police (valid driver licence, passport...).  If there is no problem policeman rise first ramp and truck can proceed and stop at the second ramp.  Then Custom check truck cargo and if allowed truck entrance in port acknowledge the approval in the PCS system (Block/Unblock message). The driver gives a PIN1 ticket to the Port Security employee. Using barcode reader and AGS information system he checks out if all requirements are fulfilled. If all conditions are satisfied Security employee paired PIN1 ticket ID with the new RFID card ID.</w:t>
      </w:r>
    </w:p>
    <w:p w14:paraId="2C7EC175" w14:textId="77777777" w:rsidR="00425CB6" w:rsidRPr="008052A1" w:rsidRDefault="00425CB6" w:rsidP="00425CB6">
      <w:pPr>
        <w:rPr>
          <w:lang w:val="en-GB"/>
        </w:rPr>
      </w:pPr>
      <w:r w:rsidRPr="008052A1">
        <w:rPr>
          <w:lang w:val="en-GB"/>
        </w:rPr>
        <w:t>Port Security employee retrieves PIN1 ticket and gives the RFID device to the driver.</w:t>
      </w:r>
    </w:p>
    <w:p w14:paraId="15D0693E" w14:textId="77777777" w:rsidR="00425CB6" w:rsidRPr="008052A1" w:rsidRDefault="00425CB6" w:rsidP="00425CB6">
      <w:pPr>
        <w:rPr>
          <w:lang w:val="en-GB"/>
        </w:rPr>
      </w:pPr>
      <w:r w:rsidRPr="008052A1">
        <w:rPr>
          <w:b/>
          <w:lang w:val="en-GB"/>
        </w:rPr>
        <w:t>Note</w:t>
      </w:r>
      <w:r w:rsidRPr="008052A1">
        <w:rPr>
          <w:lang w:val="en-GB"/>
        </w:rPr>
        <w:t>: If truck driver already has an RFID card (temporary entry permit) the Security officer checks the RFID data.</w:t>
      </w:r>
    </w:p>
    <w:p w14:paraId="77622ACA" w14:textId="77777777" w:rsidR="00425CB6" w:rsidRPr="008052A1" w:rsidRDefault="00425CB6" w:rsidP="00425CB6">
      <w:pPr>
        <w:rPr>
          <w:lang w:val="en-GB"/>
        </w:rPr>
      </w:pPr>
      <w:r w:rsidRPr="008052A1">
        <w:rPr>
          <w:lang w:val="en-GB"/>
        </w:rPr>
        <w:t xml:space="preserve">Then Port Security officer opens the gate, and the truck enters the port area. </w:t>
      </w:r>
    </w:p>
    <w:p w14:paraId="0C107B3A" w14:textId="77777777" w:rsidR="00425CB6" w:rsidRPr="008052A1" w:rsidRDefault="00425CB6" w:rsidP="00425CB6">
      <w:pPr>
        <w:rPr>
          <w:lang w:val="en-GB"/>
        </w:rPr>
      </w:pPr>
      <w:r w:rsidRPr="008052A1">
        <w:rPr>
          <w:lang w:val="en-GB"/>
        </w:rPr>
        <w:t>Immediately after the entrance in port area the radiation detection device will scan the truck (radiation detection device is installed immediately after port entrance). Radiation detection device is not connected to information system and in case of detection of the radiation red lamp will flash and audio signal will be emitted.</w:t>
      </w:r>
    </w:p>
    <w:p w14:paraId="6F540CA6" w14:textId="77777777" w:rsidR="00425CB6" w:rsidRPr="008052A1" w:rsidRDefault="00425CB6" w:rsidP="00425CB6">
      <w:pPr>
        <w:rPr>
          <w:lang w:val="en-GB"/>
        </w:rPr>
      </w:pPr>
      <w:r w:rsidRPr="008052A1">
        <w:rPr>
          <w:lang w:val="en-GB"/>
        </w:rPr>
        <w:t xml:space="preserve">If any </w:t>
      </w:r>
      <w:proofErr w:type="gramStart"/>
      <w:r w:rsidRPr="008052A1">
        <w:rPr>
          <w:lang w:val="en-GB"/>
        </w:rPr>
        <w:t>problem</w:t>
      </w:r>
      <w:proofErr w:type="gramEnd"/>
      <w:r w:rsidRPr="008052A1">
        <w:rPr>
          <w:lang w:val="en-GB"/>
        </w:rPr>
        <w:t xml:space="preserve"> arise and truck not have permission to enter the harbour area the Security employer rise entry ramp and allow the truck controlled turns and immediately leave the port area.</w:t>
      </w:r>
    </w:p>
    <w:p w14:paraId="06763F6F" w14:textId="77777777" w:rsidR="00425CB6" w:rsidRDefault="00425CB6" w:rsidP="00425CB6">
      <w:pPr>
        <w:keepNext/>
      </w:pPr>
      <w:r w:rsidRPr="008052A1">
        <w:rPr>
          <w:lang w:val="sl-SI"/>
        </w:rPr>
        <w:object w:dxaOrig="11245" w:dyaOrig="7918" w14:anchorId="2E0BD08C">
          <v:shape id="_x0000_i1032" type="#_x0000_t75" style="width:453pt;height:318pt" o:ole="">
            <v:imagedata r:id="rId32" o:title=""/>
          </v:shape>
          <o:OLEObject Type="Embed" ProgID="Visio.Drawing.11" ShapeID="_x0000_i1032" DrawAspect="Content" ObjectID="_1643480676" r:id="rId33"/>
        </w:object>
      </w:r>
    </w:p>
    <w:p w14:paraId="016C3402" w14:textId="77777777" w:rsidR="00425CB6" w:rsidRPr="009D21A8" w:rsidRDefault="00425CB6" w:rsidP="00425CB6">
      <w:pPr>
        <w:pStyle w:val="Caption"/>
        <w:jc w:val="center"/>
        <w:rPr>
          <w:b/>
          <w:bCs/>
          <w:i w:val="0"/>
          <w:iCs w:val="0"/>
          <w:lang w:val="en-US"/>
        </w:rPr>
      </w:pPr>
      <w:r w:rsidRPr="009D21A8">
        <w:rPr>
          <w:b/>
          <w:bCs/>
          <w:i w:val="0"/>
          <w:iCs w:val="0"/>
          <w:lang w:val="en-US"/>
        </w:rPr>
        <w:t xml:space="preserve">Figure </w:t>
      </w:r>
      <w:r w:rsidRPr="009D21A8">
        <w:rPr>
          <w:b/>
          <w:bCs/>
          <w:i w:val="0"/>
          <w:iCs w:val="0"/>
          <w:lang w:val="en-US"/>
        </w:rPr>
        <w:fldChar w:fldCharType="begin"/>
      </w:r>
      <w:r w:rsidRPr="009D21A8">
        <w:rPr>
          <w:b/>
          <w:bCs/>
          <w:i w:val="0"/>
          <w:iCs w:val="0"/>
          <w:lang w:val="en-US"/>
        </w:rPr>
        <w:instrText xml:space="preserve"> SEQ Figure \* ARABIC </w:instrText>
      </w:r>
      <w:r w:rsidRPr="009D21A8">
        <w:rPr>
          <w:b/>
          <w:bCs/>
          <w:i w:val="0"/>
          <w:iCs w:val="0"/>
          <w:lang w:val="en-US"/>
        </w:rPr>
        <w:fldChar w:fldCharType="separate"/>
      </w:r>
      <w:r>
        <w:rPr>
          <w:b/>
          <w:bCs/>
          <w:i w:val="0"/>
          <w:iCs w:val="0"/>
          <w:noProof/>
          <w:lang w:val="en-US"/>
        </w:rPr>
        <w:t>34</w:t>
      </w:r>
      <w:r w:rsidRPr="009D21A8">
        <w:rPr>
          <w:b/>
          <w:bCs/>
          <w:i w:val="0"/>
          <w:iCs w:val="0"/>
          <w:lang w:val="en-US"/>
        </w:rPr>
        <w:fldChar w:fldCharType="end"/>
      </w:r>
      <w:r w:rsidRPr="009D21A8">
        <w:rPr>
          <w:b/>
          <w:bCs/>
          <w:i w:val="0"/>
          <w:iCs w:val="0"/>
          <w:lang w:val="en-US"/>
        </w:rPr>
        <w:t xml:space="preserve"> - Entrance procedure in </w:t>
      </w:r>
      <w:proofErr w:type="spellStart"/>
      <w:r w:rsidRPr="009D21A8">
        <w:rPr>
          <w:b/>
          <w:bCs/>
          <w:i w:val="0"/>
          <w:iCs w:val="0"/>
          <w:lang w:val="en-US"/>
        </w:rPr>
        <w:t>harbour</w:t>
      </w:r>
      <w:proofErr w:type="spellEnd"/>
      <w:r w:rsidRPr="009D21A8">
        <w:rPr>
          <w:b/>
          <w:bCs/>
          <w:i w:val="0"/>
          <w:iCs w:val="0"/>
          <w:lang w:val="en-US"/>
        </w:rPr>
        <w:t xml:space="preserve"> area - sequence diagram</w:t>
      </w:r>
    </w:p>
    <w:p w14:paraId="2F13EA6C" w14:textId="77777777" w:rsidR="00425CB6" w:rsidRPr="008052A1" w:rsidRDefault="00425CB6" w:rsidP="00425CB6">
      <w:pPr>
        <w:rPr>
          <w:lang w:val="en-GB"/>
        </w:rPr>
      </w:pPr>
    </w:p>
    <w:p w14:paraId="2A1505D5" w14:textId="77777777" w:rsidR="00425CB6" w:rsidRDefault="00425CB6" w:rsidP="00425CB6">
      <w:pPr>
        <w:keepNext/>
      </w:pPr>
      <w:r w:rsidRPr="008052A1">
        <w:rPr>
          <w:lang w:val="sl-SI"/>
        </w:rPr>
        <w:object w:dxaOrig="14858" w:dyaOrig="13985" w14:anchorId="164C4A7A">
          <v:shape id="_x0000_i1033" type="#_x0000_t75" style="width:441.75pt;height:414pt" o:ole="">
            <v:imagedata r:id="rId34" o:title=""/>
          </v:shape>
          <o:OLEObject Type="Embed" ProgID="Visio.Drawing.11" ShapeID="_x0000_i1033" DrawAspect="Content" ObjectID="_1643480677" r:id="rId35"/>
        </w:object>
      </w:r>
    </w:p>
    <w:p w14:paraId="038D7E22" w14:textId="77777777" w:rsidR="00425CB6" w:rsidRPr="009D21A8" w:rsidRDefault="00425CB6" w:rsidP="00425CB6">
      <w:pPr>
        <w:pStyle w:val="Caption"/>
        <w:jc w:val="center"/>
        <w:rPr>
          <w:b/>
          <w:bCs/>
          <w:i w:val="0"/>
          <w:iCs w:val="0"/>
          <w:sz w:val="16"/>
          <w:szCs w:val="16"/>
          <w:lang w:val="en-GB"/>
        </w:rPr>
      </w:pPr>
      <w:r w:rsidRPr="009D21A8">
        <w:rPr>
          <w:b/>
          <w:bCs/>
          <w:i w:val="0"/>
          <w:iCs w:val="0"/>
          <w:sz w:val="16"/>
          <w:szCs w:val="16"/>
        </w:rPr>
        <w:t xml:space="preserve">Figure </w:t>
      </w:r>
      <w:r w:rsidRPr="009D21A8">
        <w:rPr>
          <w:b/>
          <w:bCs/>
          <w:i w:val="0"/>
          <w:iCs w:val="0"/>
          <w:sz w:val="16"/>
          <w:szCs w:val="16"/>
        </w:rPr>
        <w:fldChar w:fldCharType="begin"/>
      </w:r>
      <w:r w:rsidRPr="009D21A8">
        <w:rPr>
          <w:b/>
          <w:bCs/>
          <w:i w:val="0"/>
          <w:iCs w:val="0"/>
          <w:sz w:val="16"/>
          <w:szCs w:val="16"/>
        </w:rPr>
        <w:instrText xml:space="preserve"> SEQ Figure \* ARABIC </w:instrText>
      </w:r>
      <w:r w:rsidRPr="009D21A8">
        <w:rPr>
          <w:b/>
          <w:bCs/>
          <w:i w:val="0"/>
          <w:iCs w:val="0"/>
          <w:sz w:val="16"/>
          <w:szCs w:val="16"/>
        </w:rPr>
        <w:fldChar w:fldCharType="separate"/>
      </w:r>
      <w:r>
        <w:rPr>
          <w:b/>
          <w:bCs/>
          <w:i w:val="0"/>
          <w:iCs w:val="0"/>
          <w:noProof/>
          <w:sz w:val="16"/>
          <w:szCs w:val="16"/>
        </w:rPr>
        <w:t>35</w:t>
      </w:r>
      <w:r w:rsidRPr="009D21A8">
        <w:rPr>
          <w:b/>
          <w:bCs/>
          <w:i w:val="0"/>
          <w:iCs w:val="0"/>
          <w:sz w:val="16"/>
          <w:szCs w:val="16"/>
        </w:rPr>
        <w:fldChar w:fldCharType="end"/>
      </w:r>
      <w:r w:rsidRPr="009D21A8">
        <w:rPr>
          <w:b/>
          <w:bCs/>
          <w:i w:val="0"/>
          <w:iCs w:val="0"/>
          <w:sz w:val="16"/>
          <w:szCs w:val="16"/>
        </w:rPr>
        <w:t xml:space="preserve"> - </w:t>
      </w:r>
      <w:proofErr w:type="spellStart"/>
      <w:r w:rsidRPr="009D21A8">
        <w:rPr>
          <w:b/>
          <w:bCs/>
          <w:i w:val="0"/>
          <w:iCs w:val="0"/>
          <w:sz w:val="16"/>
          <w:szCs w:val="16"/>
        </w:rPr>
        <w:t>Enter</w:t>
      </w:r>
      <w:proofErr w:type="spellEnd"/>
      <w:r w:rsidRPr="009D21A8">
        <w:rPr>
          <w:b/>
          <w:bCs/>
          <w:i w:val="0"/>
          <w:iCs w:val="0"/>
          <w:sz w:val="16"/>
          <w:szCs w:val="16"/>
        </w:rPr>
        <w:t xml:space="preserve"> in </w:t>
      </w:r>
      <w:proofErr w:type="spellStart"/>
      <w:r w:rsidRPr="009D21A8">
        <w:rPr>
          <w:b/>
          <w:bCs/>
          <w:i w:val="0"/>
          <w:iCs w:val="0"/>
          <w:sz w:val="16"/>
          <w:szCs w:val="16"/>
        </w:rPr>
        <w:t>harbour</w:t>
      </w:r>
      <w:proofErr w:type="spellEnd"/>
      <w:r w:rsidRPr="009D21A8">
        <w:rPr>
          <w:b/>
          <w:bCs/>
          <w:i w:val="0"/>
          <w:iCs w:val="0"/>
          <w:sz w:val="16"/>
          <w:szCs w:val="16"/>
        </w:rPr>
        <w:t xml:space="preserve"> – </w:t>
      </w:r>
      <w:proofErr w:type="spellStart"/>
      <w:r w:rsidRPr="009D21A8">
        <w:rPr>
          <w:b/>
          <w:bCs/>
          <w:i w:val="0"/>
          <w:iCs w:val="0"/>
          <w:sz w:val="16"/>
          <w:szCs w:val="16"/>
        </w:rPr>
        <w:t>process</w:t>
      </w:r>
      <w:proofErr w:type="spellEnd"/>
      <w:r w:rsidRPr="009D21A8">
        <w:rPr>
          <w:b/>
          <w:bCs/>
          <w:i w:val="0"/>
          <w:iCs w:val="0"/>
          <w:sz w:val="16"/>
          <w:szCs w:val="16"/>
        </w:rPr>
        <w:t xml:space="preserve"> chart</w:t>
      </w:r>
    </w:p>
    <w:p w14:paraId="662C8D98" w14:textId="77777777" w:rsidR="00425CB6" w:rsidRPr="008052A1" w:rsidRDefault="00425CB6" w:rsidP="00425CB6">
      <w:pPr>
        <w:rPr>
          <w:lang w:val="en-GB"/>
        </w:rPr>
      </w:pPr>
    </w:p>
    <w:p w14:paraId="5640DAFE" w14:textId="77777777" w:rsidR="00425CB6" w:rsidRDefault="00425CB6" w:rsidP="00F63C5C">
      <w:pPr>
        <w:pStyle w:val="Heading3"/>
        <w:numPr>
          <w:ilvl w:val="2"/>
          <w:numId w:val="10"/>
        </w:numPr>
        <w:rPr>
          <w:lang w:val="en-GB"/>
        </w:rPr>
      </w:pPr>
      <w:bookmarkStart w:id="64" w:name="_Toc358028813"/>
      <w:bookmarkStart w:id="65" w:name="_Toc378159821"/>
      <w:bookmarkStart w:id="66" w:name="_Toc23774738"/>
      <w:bookmarkStart w:id="67" w:name="_Toc32867915"/>
      <w:r w:rsidRPr="008052A1">
        <w:rPr>
          <w:lang w:val="en-GB"/>
        </w:rPr>
        <w:t>Arrival on harbour exit point and exit procedures</w:t>
      </w:r>
      <w:bookmarkEnd w:id="64"/>
      <w:bookmarkEnd w:id="65"/>
      <w:bookmarkEnd w:id="66"/>
      <w:bookmarkEnd w:id="67"/>
    </w:p>
    <w:p w14:paraId="111E3178" w14:textId="77777777" w:rsidR="00425CB6" w:rsidRDefault="00425CB6" w:rsidP="00425CB6">
      <w:pPr>
        <w:rPr>
          <w:lang w:val="en-GB"/>
        </w:rPr>
      </w:pPr>
    </w:p>
    <w:p w14:paraId="4E5C9159" w14:textId="77777777" w:rsidR="00425CB6" w:rsidRPr="008052A1" w:rsidRDefault="00425CB6" w:rsidP="00425CB6">
      <w:pPr>
        <w:rPr>
          <w:lang w:val="en-US"/>
        </w:rPr>
      </w:pPr>
      <w:r w:rsidRPr="008052A1">
        <w:rPr>
          <w:lang w:val="en-GB"/>
        </w:rPr>
        <w:t>I</w:t>
      </w:r>
      <w:r w:rsidRPr="008052A1">
        <w:rPr>
          <w:lang w:val="en-US"/>
        </w:rPr>
        <w:t xml:space="preserve">n harbor area are made cargo manipulations (load or unload cargo). After manipulations ended truck </w:t>
      </w:r>
      <w:proofErr w:type="gramStart"/>
      <w:r w:rsidRPr="008052A1">
        <w:rPr>
          <w:lang w:val="en-US"/>
        </w:rPr>
        <w:t>has to</w:t>
      </w:r>
      <w:proofErr w:type="gramEnd"/>
      <w:r w:rsidRPr="008052A1">
        <w:rPr>
          <w:lang w:val="en-US"/>
        </w:rPr>
        <w:t xml:space="preserve"> leave harbor area. If Custom check or other exit procedures are needed truck must stop on internal parking lots. Trucks approach the internal parking lots ramp and when overpass the induction loop OCR of truck plate is taken. Using RFID card raises the entrance ramp. </w:t>
      </w:r>
    </w:p>
    <w:p w14:paraId="5040EB7B" w14:textId="77777777" w:rsidR="00425CB6" w:rsidRPr="008052A1" w:rsidRDefault="00425CB6" w:rsidP="00425CB6">
      <w:pPr>
        <w:rPr>
          <w:lang w:val="en-US"/>
        </w:rPr>
      </w:pPr>
    </w:p>
    <w:p w14:paraId="6596B9F4" w14:textId="77777777" w:rsidR="00425CB6" w:rsidRPr="008052A1" w:rsidRDefault="00425CB6" w:rsidP="00425CB6">
      <w:pPr>
        <w:rPr>
          <w:lang w:val="en-US"/>
        </w:rPr>
      </w:pPr>
      <w:r w:rsidRPr="008052A1">
        <w:rPr>
          <w:lang w:val="en-US"/>
        </w:rPr>
        <w:t>After arranging exit documents and custom check the truck leaves the internal parking.</w:t>
      </w:r>
    </w:p>
    <w:p w14:paraId="6268B189" w14:textId="77777777" w:rsidR="00425CB6" w:rsidRPr="008052A1" w:rsidRDefault="00425CB6" w:rsidP="00425CB6">
      <w:pPr>
        <w:rPr>
          <w:lang w:val="en-US"/>
        </w:rPr>
      </w:pPr>
      <w:r w:rsidRPr="008052A1">
        <w:rPr>
          <w:lang w:val="en-US"/>
        </w:rPr>
        <w:t>Truck approaches the exit ramp from internal parking lots and when overpasses the induction loop, OCR of track plate is taken and using RFID device raise exit ramp.</w:t>
      </w:r>
    </w:p>
    <w:p w14:paraId="656FC430" w14:textId="77777777" w:rsidR="00425CB6" w:rsidRPr="008052A1" w:rsidRDefault="00425CB6" w:rsidP="00425CB6">
      <w:pPr>
        <w:rPr>
          <w:lang w:val="en-US"/>
        </w:rPr>
      </w:pPr>
      <w:r w:rsidRPr="008052A1">
        <w:rPr>
          <w:lang w:val="en-US"/>
        </w:rPr>
        <w:t>If there is some problems green light not lights (lights red light) and ramp does not rise, the driver can use the Intercom device for communicating with Port Security. It here is some problems truck driver can arrange it while staying on internal parking, so the possible traffic congestion at the exit harbor gate is minimized.</w:t>
      </w:r>
    </w:p>
    <w:p w14:paraId="0BC6431A" w14:textId="77777777" w:rsidR="00425CB6" w:rsidRPr="008052A1" w:rsidRDefault="00425CB6" w:rsidP="00425CB6">
      <w:pPr>
        <w:rPr>
          <w:lang w:val="en-US"/>
        </w:rPr>
      </w:pPr>
      <w:r w:rsidRPr="008052A1">
        <w:rPr>
          <w:lang w:val="en-US"/>
        </w:rPr>
        <w:t xml:space="preserve">Before the truck reaches the port exit gate it </w:t>
      </w:r>
      <w:proofErr w:type="gramStart"/>
      <w:r w:rsidRPr="008052A1">
        <w:rPr>
          <w:lang w:val="en-US"/>
        </w:rPr>
        <w:t>has to</w:t>
      </w:r>
      <w:proofErr w:type="gramEnd"/>
      <w:r w:rsidRPr="008052A1">
        <w:rPr>
          <w:lang w:val="en-US"/>
        </w:rPr>
        <w:t xml:space="preserve"> pass through </w:t>
      </w:r>
      <w:r w:rsidRPr="008052A1">
        <w:rPr>
          <w:b/>
          <w:lang w:val="en-US"/>
        </w:rPr>
        <w:t>Video portal</w:t>
      </w:r>
      <w:r w:rsidRPr="008052A1">
        <w:rPr>
          <w:lang w:val="en-US"/>
        </w:rPr>
        <w:t xml:space="preserve">. Video portal will be placed on both truck exit lanes. </w:t>
      </w:r>
    </w:p>
    <w:p w14:paraId="5008F1DE" w14:textId="77777777" w:rsidR="00425CB6" w:rsidRPr="008052A1" w:rsidRDefault="00425CB6" w:rsidP="00425CB6">
      <w:pPr>
        <w:rPr>
          <w:lang w:val="en-US"/>
        </w:rPr>
      </w:pPr>
      <w:r w:rsidRPr="008052A1">
        <w:rPr>
          <w:lang w:val="en-US"/>
        </w:rPr>
        <w:t xml:space="preserve">At the top of video portal will be placed </w:t>
      </w:r>
      <w:r w:rsidRPr="008052A1">
        <w:rPr>
          <w:b/>
          <w:lang w:val="en-US"/>
        </w:rPr>
        <w:t>Info semaphore</w:t>
      </w:r>
      <w:r w:rsidRPr="008052A1">
        <w:rPr>
          <w:lang w:val="en-US"/>
        </w:rPr>
        <w:t xml:space="preserve">, which indicate if the lane is open or close (red cross or green light). </w:t>
      </w:r>
    </w:p>
    <w:p w14:paraId="0233BF0C" w14:textId="77777777" w:rsidR="00425CB6" w:rsidRPr="008052A1" w:rsidRDefault="00425CB6" w:rsidP="00425CB6">
      <w:pPr>
        <w:rPr>
          <w:lang w:val="en-US"/>
        </w:rPr>
      </w:pPr>
      <w:r w:rsidRPr="008052A1">
        <w:rPr>
          <w:lang w:val="en-US"/>
        </w:rPr>
        <w:t xml:space="preserve">When a truck passes the induction loop, snapshots of truck plate and truck front, back, top and side are taken. Also, an ADR label of dangerous cargo is recorded. All pictures and ADR label </w:t>
      </w:r>
      <w:proofErr w:type="gramStart"/>
      <w:r w:rsidRPr="008052A1">
        <w:rPr>
          <w:lang w:val="en-US"/>
        </w:rPr>
        <w:t>is</w:t>
      </w:r>
      <w:proofErr w:type="gramEnd"/>
      <w:r w:rsidRPr="008052A1">
        <w:rPr>
          <w:lang w:val="en-US"/>
        </w:rPr>
        <w:t xml:space="preserve"> stored in the AGS system under truck plate number (and pin to RFID card label). </w:t>
      </w:r>
    </w:p>
    <w:p w14:paraId="1634EA55" w14:textId="77777777" w:rsidR="00425CB6" w:rsidRPr="008052A1" w:rsidRDefault="00425CB6" w:rsidP="00425CB6">
      <w:pPr>
        <w:rPr>
          <w:lang w:val="en-US"/>
        </w:rPr>
      </w:pPr>
      <w:r w:rsidRPr="008052A1">
        <w:rPr>
          <w:b/>
          <w:lang w:val="en-US"/>
        </w:rPr>
        <w:t>Note</w:t>
      </w:r>
      <w:r w:rsidRPr="008052A1">
        <w:rPr>
          <w:lang w:val="en-US"/>
        </w:rPr>
        <w:t>: When truck pass Video portal driving speed is limited at 30 km/h. At the front of Video portal can be placed traffic sign for limited speed</w:t>
      </w:r>
    </w:p>
    <w:p w14:paraId="070E707D" w14:textId="77777777" w:rsidR="00425CB6" w:rsidRPr="008052A1" w:rsidRDefault="00425CB6" w:rsidP="00425CB6">
      <w:pPr>
        <w:rPr>
          <w:lang w:val="en-US"/>
        </w:rPr>
      </w:pPr>
      <w:r w:rsidRPr="008052A1">
        <w:rPr>
          <w:lang w:val="en-US"/>
        </w:rPr>
        <w:t xml:space="preserve">When the truck arrives at Video portal and the OCR number plate is taken, employers at exit gate are alerted of truck arrival and all information and picture of the scanned truck plate are available. Between video portal and entry gate the truck entry order (truck overtaking) or drive lane must not be modified. </w:t>
      </w:r>
    </w:p>
    <w:p w14:paraId="4FFE18F7" w14:textId="77777777" w:rsidR="00425CB6" w:rsidRPr="008052A1" w:rsidRDefault="00425CB6" w:rsidP="00425CB6">
      <w:pPr>
        <w:rPr>
          <w:lang w:val="en-US"/>
        </w:rPr>
      </w:pPr>
      <w:r w:rsidRPr="008052A1">
        <w:rPr>
          <w:lang w:val="en-US"/>
        </w:rPr>
        <w:t>The radiation detection device will scan the truck before the exit port area (detection device is installed immediately before the port exit). Radiation detection device is not connected to information system and in case of detection of the radiation red lamp will flash and audio signal will be emitted.</w:t>
      </w:r>
    </w:p>
    <w:p w14:paraId="6210A65A" w14:textId="77777777" w:rsidR="00425CB6" w:rsidRPr="008052A1" w:rsidRDefault="00425CB6" w:rsidP="00425CB6">
      <w:pPr>
        <w:rPr>
          <w:lang w:val="en-US"/>
        </w:rPr>
      </w:pPr>
      <w:r w:rsidRPr="008052A1">
        <w:rPr>
          <w:lang w:val="en-US"/>
        </w:rPr>
        <w:t>Then the truck reaches the exit gate.</w:t>
      </w:r>
    </w:p>
    <w:p w14:paraId="33CAB6BE" w14:textId="77777777" w:rsidR="00425CB6" w:rsidRPr="008052A1" w:rsidRDefault="00425CB6" w:rsidP="00425CB6">
      <w:pPr>
        <w:rPr>
          <w:lang w:val="en-US"/>
        </w:rPr>
      </w:pPr>
      <w:r w:rsidRPr="008052A1">
        <w:rPr>
          <w:lang w:val="en-US"/>
        </w:rPr>
        <w:t>If the truck plate number is not correctly recognized truck driver has to put an RFID card near an exit gate reader. If all exit conditions are met green light lights. If there is any unfulfilled requirement and green light not lights (lights red light), the driver can use the Intercom device for communicating with Port Security.</w:t>
      </w:r>
    </w:p>
    <w:p w14:paraId="02D16E05" w14:textId="77777777" w:rsidR="00425CB6" w:rsidRPr="008052A1" w:rsidRDefault="00425CB6" w:rsidP="00425CB6">
      <w:pPr>
        <w:rPr>
          <w:lang w:val="en-US"/>
        </w:rPr>
      </w:pPr>
    </w:p>
    <w:p w14:paraId="377664DF" w14:textId="77777777" w:rsidR="00425CB6" w:rsidRPr="008052A1" w:rsidRDefault="00425CB6" w:rsidP="00425CB6">
      <w:pPr>
        <w:rPr>
          <w:lang w:val="en-US"/>
        </w:rPr>
      </w:pPr>
      <w:r w:rsidRPr="008052A1">
        <w:rPr>
          <w:lang w:val="en-US"/>
        </w:rPr>
        <w:t>For temporary and permanent permit (port employers, annual permit...) exit gate bar rises when green light lights.</w:t>
      </w:r>
    </w:p>
    <w:p w14:paraId="54089B8D" w14:textId="77777777" w:rsidR="00425CB6" w:rsidRPr="008052A1" w:rsidRDefault="00425CB6" w:rsidP="00425CB6">
      <w:pPr>
        <w:rPr>
          <w:lang w:val="en-US"/>
        </w:rPr>
      </w:pPr>
      <w:r w:rsidRPr="008052A1">
        <w:rPr>
          <w:lang w:val="en-US"/>
        </w:rPr>
        <w:lastRenderedPageBreak/>
        <w:t xml:space="preserve">For daily entrance permit truck driver </w:t>
      </w:r>
      <w:proofErr w:type="gramStart"/>
      <w:r w:rsidRPr="008052A1">
        <w:rPr>
          <w:lang w:val="en-US"/>
        </w:rPr>
        <w:t>has to</w:t>
      </w:r>
      <w:proofErr w:type="gramEnd"/>
      <w:r w:rsidRPr="008052A1">
        <w:rPr>
          <w:lang w:val="en-US"/>
        </w:rPr>
        <w:t xml:space="preserve"> drop an RFID card in exit gate box and exit gate bar rises. The truck can leave harbor area.</w:t>
      </w:r>
    </w:p>
    <w:p w14:paraId="69444736" w14:textId="77777777" w:rsidR="00425CB6" w:rsidRDefault="00425CB6" w:rsidP="00425CB6">
      <w:pPr>
        <w:keepNext/>
        <w:jc w:val="center"/>
      </w:pPr>
      <w:r w:rsidRPr="008052A1">
        <w:rPr>
          <w:lang w:val="sl-SI"/>
        </w:rPr>
        <w:object w:dxaOrig="9310" w:dyaOrig="11458" w14:anchorId="07D1E5F8">
          <v:shape id="_x0000_i1034" type="#_x0000_t75" style="width:354pt;height:435.75pt" o:ole="">
            <v:imagedata r:id="rId36" o:title=""/>
          </v:shape>
          <o:OLEObject Type="Embed" ProgID="Visio.Drawing.11" ShapeID="_x0000_i1034" DrawAspect="Content" ObjectID="_1643480678" r:id="rId37"/>
        </w:object>
      </w:r>
    </w:p>
    <w:p w14:paraId="7B6CDE65" w14:textId="77777777" w:rsidR="00425CB6" w:rsidRPr="009D21A8" w:rsidRDefault="00425CB6" w:rsidP="00425CB6">
      <w:pPr>
        <w:pStyle w:val="Caption"/>
        <w:jc w:val="center"/>
        <w:rPr>
          <w:b/>
          <w:bCs/>
          <w:i w:val="0"/>
          <w:iCs w:val="0"/>
          <w:sz w:val="16"/>
          <w:szCs w:val="16"/>
          <w:lang w:val="en-US"/>
        </w:rPr>
      </w:pPr>
      <w:r w:rsidRPr="009D21A8">
        <w:rPr>
          <w:b/>
          <w:bCs/>
          <w:i w:val="0"/>
          <w:iCs w:val="0"/>
          <w:sz w:val="16"/>
          <w:szCs w:val="16"/>
          <w:lang w:val="en-US"/>
        </w:rPr>
        <w:t xml:space="preserve">Figure </w:t>
      </w:r>
      <w:r w:rsidRPr="009D21A8">
        <w:rPr>
          <w:b/>
          <w:bCs/>
          <w:i w:val="0"/>
          <w:iCs w:val="0"/>
          <w:sz w:val="16"/>
          <w:szCs w:val="16"/>
          <w:lang w:val="en-US"/>
        </w:rPr>
        <w:fldChar w:fldCharType="begin"/>
      </w:r>
      <w:r w:rsidRPr="009D21A8">
        <w:rPr>
          <w:b/>
          <w:bCs/>
          <w:i w:val="0"/>
          <w:iCs w:val="0"/>
          <w:sz w:val="16"/>
          <w:szCs w:val="16"/>
          <w:lang w:val="en-US"/>
        </w:rPr>
        <w:instrText xml:space="preserve"> SEQ Figure \* ARABIC </w:instrText>
      </w:r>
      <w:r w:rsidRPr="009D21A8">
        <w:rPr>
          <w:b/>
          <w:bCs/>
          <w:i w:val="0"/>
          <w:iCs w:val="0"/>
          <w:sz w:val="16"/>
          <w:szCs w:val="16"/>
          <w:lang w:val="en-US"/>
        </w:rPr>
        <w:fldChar w:fldCharType="separate"/>
      </w:r>
      <w:r>
        <w:rPr>
          <w:b/>
          <w:bCs/>
          <w:i w:val="0"/>
          <w:iCs w:val="0"/>
          <w:noProof/>
          <w:sz w:val="16"/>
          <w:szCs w:val="16"/>
          <w:lang w:val="en-US"/>
        </w:rPr>
        <w:t>36</w:t>
      </w:r>
      <w:r w:rsidRPr="009D21A8">
        <w:rPr>
          <w:b/>
          <w:bCs/>
          <w:i w:val="0"/>
          <w:iCs w:val="0"/>
          <w:sz w:val="16"/>
          <w:szCs w:val="16"/>
          <w:lang w:val="en-US"/>
        </w:rPr>
        <w:fldChar w:fldCharType="end"/>
      </w:r>
      <w:r w:rsidRPr="009D21A8">
        <w:rPr>
          <w:b/>
          <w:bCs/>
          <w:i w:val="0"/>
          <w:iCs w:val="0"/>
          <w:sz w:val="16"/>
          <w:szCs w:val="16"/>
          <w:lang w:val="en-US"/>
        </w:rPr>
        <w:t xml:space="preserve"> - Exit procedure from harbor area - sequence diagram</w:t>
      </w:r>
    </w:p>
    <w:p w14:paraId="1A9CCB98" w14:textId="77777777" w:rsidR="00425CB6" w:rsidRDefault="00425CB6" w:rsidP="00425CB6">
      <w:pPr>
        <w:keepNext/>
        <w:jc w:val="center"/>
      </w:pPr>
      <w:r w:rsidRPr="008052A1">
        <w:rPr>
          <w:lang w:val="sl-SI"/>
        </w:rPr>
        <w:object w:dxaOrig="12141" w:dyaOrig="13872" w14:anchorId="1A6FFEB0">
          <v:shape id="_x0000_i1035" type="#_x0000_t75" style="width:392.25pt;height:447.75pt" o:ole="">
            <v:imagedata r:id="rId38" o:title=""/>
          </v:shape>
          <o:OLEObject Type="Embed" ProgID="Visio.Drawing.11" ShapeID="_x0000_i1035" DrawAspect="Content" ObjectID="_1643480679" r:id="rId39"/>
        </w:object>
      </w:r>
    </w:p>
    <w:p w14:paraId="0C3B4649" w14:textId="77777777" w:rsidR="00425CB6" w:rsidRPr="009D21A8" w:rsidRDefault="00425CB6" w:rsidP="00425CB6">
      <w:pPr>
        <w:pStyle w:val="Caption"/>
        <w:jc w:val="center"/>
        <w:rPr>
          <w:b/>
          <w:bCs/>
          <w:i w:val="0"/>
          <w:iCs w:val="0"/>
          <w:lang w:val="en-GB"/>
        </w:rPr>
      </w:pPr>
      <w:r w:rsidRPr="009D21A8">
        <w:rPr>
          <w:b/>
          <w:bCs/>
          <w:i w:val="0"/>
          <w:iCs w:val="0"/>
        </w:rPr>
        <w:t xml:space="preserve">Figure </w:t>
      </w:r>
      <w:r w:rsidRPr="009D21A8">
        <w:rPr>
          <w:b/>
          <w:bCs/>
          <w:i w:val="0"/>
          <w:iCs w:val="0"/>
        </w:rPr>
        <w:fldChar w:fldCharType="begin"/>
      </w:r>
      <w:r w:rsidRPr="009D21A8">
        <w:rPr>
          <w:b/>
          <w:bCs/>
          <w:i w:val="0"/>
          <w:iCs w:val="0"/>
        </w:rPr>
        <w:instrText xml:space="preserve"> SEQ Figure \* ARABIC </w:instrText>
      </w:r>
      <w:r w:rsidRPr="009D21A8">
        <w:rPr>
          <w:b/>
          <w:bCs/>
          <w:i w:val="0"/>
          <w:iCs w:val="0"/>
        </w:rPr>
        <w:fldChar w:fldCharType="separate"/>
      </w:r>
      <w:r>
        <w:rPr>
          <w:b/>
          <w:bCs/>
          <w:i w:val="0"/>
          <w:iCs w:val="0"/>
          <w:noProof/>
        </w:rPr>
        <w:t>37</w:t>
      </w:r>
      <w:r w:rsidRPr="009D21A8">
        <w:rPr>
          <w:b/>
          <w:bCs/>
          <w:i w:val="0"/>
          <w:iCs w:val="0"/>
        </w:rPr>
        <w:fldChar w:fldCharType="end"/>
      </w:r>
      <w:r w:rsidRPr="009D21A8">
        <w:rPr>
          <w:b/>
          <w:bCs/>
          <w:i w:val="0"/>
          <w:iCs w:val="0"/>
        </w:rPr>
        <w:t xml:space="preserve"> - Exit from </w:t>
      </w:r>
      <w:proofErr w:type="spellStart"/>
      <w:r w:rsidRPr="009D21A8">
        <w:rPr>
          <w:b/>
          <w:bCs/>
          <w:i w:val="0"/>
          <w:iCs w:val="0"/>
        </w:rPr>
        <w:t>harbour</w:t>
      </w:r>
      <w:proofErr w:type="spellEnd"/>
      <w:r w:rsidRPr="009D21A8">
        <w:rPr>
          <w:b/>
          <w:bCs/>
          <w:i w:val="0"/>
          <w:iCs w:val="0"/>
        </w:rPr>
        <w:t xml:space="preserve"> – </w:t>
      </w:r>
      <w:proofErr w:type="spellStart"/>
      <w:r w:rsidRPr="009D21A8">
        <w:rPr>
          <w:b/>
          <w:bCs/>
          <w:i w:val="0"/>
          <w:iCs w:val="0"/>
        </w:rPr>
        <w:t>process</w:t>
      </w:r>
      <w:proofErr w:type="spellEnd"/>
      <w:r w:rsidRPr="009D21A8">
        <w:rPr>
          <w:b/>
          <w:bCs/>
          <w:i w:val="0"/>
          <w:iCs w:val="0"/>
        </w:rPr>
        <w:t xml:space="preserve"> chart</w:t>
      </w:r>
    </w:p>
    <w:p w14:paraId="59041D9C" w14:textId="77777777" w:rsidR="00425CB6" w:rsidRDefault="00425CB6" w:rsidP="00425CB6">
      <w:pPr>
        <w:rPr>
          <w:b/>
          <w:bCs/>
          <w:lang w:val="en-GB"/>
        </w:rPr>
      </w:pPr>
    </w:p>
    <w:p w14:paraId="0DF0C144" w14:textId="77777777" w:rsidR="00425CB6" w:rsidRDefault="00425CB6" w:rsidP="00425CB6">
      <w:pPr>
        <w:rPr>
          <w:b/>
          <w:bCs/>
          <w:lang w:val="en-GB"/>
        </w:rPr>
      </w:pPr>
    </w:p>
    <w:p w14:paraId="68330E24" w14:textId="77777777" w:rsidR="00425CB6" w:rsidRPr="008052A1" w:rsidRDefault="00425CB6" w:rsidP="00425CB6">
      <w:pPr>
        <w:rPr>
          <w:b/>
          <w:bCs/>
          <w:lang w:val="en-GB"/>
        </w:rPr>
      </w:pPr>
    </w:p>
    <w:p w14:paraId="09B25D03" w14:textId="77777777" w:rsidR="00425CB6" w:rsidRDefault="00425CB6" w:rsidP="00F63C5C">
      <w:pPr>
        <w:pStyle w:val="Heading2"/>
        <w:numPr>
          <w:ilvl w:val="1"/>
          <w:numId w:val="10"/>
        </w:numPr>
        <w:rPr>
          <w:lang w:val="en-GB"/>
        </w:rPr>
      </w:pPr>
      <w:bookmarkStart w:id="68" w:name="_Toc356907905"/>
      <w:bookmarkStart w:id="69" w:name="_Toc378159822"/>
      <w:bookmarkStart w:id="70" w:name="_Toc23774739"/>
      <w:bookmarkStart w:id="71" w:name="_Toc32867916"/>
      <w:r w:rsidRPr="008052A1">
        <w:rPr>
          <w:lang w:val="en-GB"/>
        </w:rPr>
        <w:t>Suggestions summary:</w:t>
      </w:r>
      <w:bookmarkEnd w:id="68"/>
      <w:bookmarkEnd w:id="69"/>
      <w:bookmarkEnd w:id="70"/>
      <w:bookmarkEnd w:id="71"/>
    </w:p>
    <w:p w14:paraId="1AA6FF14" w14:textId="77777777" w:rsidR="00425CB6" w:rsidRPr="009D21A8" w:rsidRDefault="00425CB6" w:rsidP="00425CB6">
      <w:pPr>
        <w:pStyle w:val="ListParagraph"/>
        <w:ind w:left="465"/>
        <w:rPr>
          <w:lang w:val="en-GB"/>
        </w:rPr>
      </w:pPr>
    </w:p>
    <w:p w14:paraId="13946495" w14:textId="77777777" w:rsidR="00425CB6" w:rsidRPr="009D21A8" w:rsidRDefault="00425CB6" w:rsidP="00425CB6">
      <w:pPr>
        <w:pStyle w:val="ListParagraph"/>
        <w:numPr>
          <w:ilvl w:val="0"/>
          <w:numId w:val="18"/>
        </w:numPr>
        <w:rPr>
          <w:lang w:val="en-GB"/>
        </w:rPr>
      </w:pPr>
      <w:r w:rsidRPr="009D21A8">
        <w:rPr>
          <w:lang w:val="en-GB"/>
        </w:rPr>
        <w:lastRenderedPageBreak/>
        <w:t>Vehicle permits are no longer printed, that is physically no longer exist.</w:t>
      </w:r>
    </w:p>
    <w:p w14:paraId="3EE35217" w14:textId="77777777" w:rsidR="00425CB6" w:rsidRPr="009D21A8" w:rsidRDefault="00425CB6" w:rsidP="00425CB6">
      <w:pPr>
        <w:pStyle w:val="ListParagraph"/>
        <w:numPr>
          <w:ilvl w:val="0"/>
          <w:numId w:val="18"/>
        </w:numPr>
        <w:rPr>
          <w:lang w:val="en-GB"/>
        </w:rPr>
      </w:pPr>
      <w:r w:rsidRPr="009D21A8">
        <w:rPr>
          <w:lang w:val="en-GB"/>
        </w:rPr>
        <w:t>Permits for persons no longer printed, that is physically no longer exist.</w:t>
      </w:r>
    </w:p>
    <w:p w14:paraId="31D10B68" w14:textId="77777777" w:rsidR="00425CB6" w:rsidRPr="009D21A8" w:rsidRDefault="00425CB6" w:rsidP="00425CB6">
      <w:pPr>
        <w:pStyle w:val="ListParagraph"/>
        <w:numPr>
          <w:ilvl w:val="0"/>
          <w:numId w:val="18"/>
        </w:numPr>
        <w:rPr>
          <w:lang w:val="en-GB"/>
        </w:rPr>
      </w:pPr>
      <w:r w:rsidRPr="009D21A8">
        <w:rPr>
          <w:lang w:val="en-GB"/>
        </w:rPr>
        <w:t>Parking on external parking lots is not paid for the first 3 hours.</w:t>
      </w:r>
    </w:p>
    <w:p w14:paraId="3BAF6076" w14:textId="77777777" w:rsidR="00425CB6" w:rsidRPr="008052A1" w:rsidRDefault="00425CB6" w:rsidP="00425CB6">
      <w:pPr>
        <w:rPr>
          <w:lang w:val="en-GB"/>
        </w:rPr>
      </w:pPr>
    </w:p>
    <w:p w14:paraId="521453E0" w14:textId="77777777" w:rsidR="00425CB6" w:rsidRPr="008052A1" w:rsidRDefault="00425CB6" w:rsidP="00425CB6">
      <w:pPr>
        <w:rPr>
          <w:lang w:val="en-GB"/>
        </w:rPr>
      </w:pPr>
    </w:p>
    <w:p w14:paraId="70E29D60" w14:textId="77777777" w:rsidR="00425CB6" w:rsidRPr="008052A1" w:rsidRDefault="00425CB6" w:rsidP="00425CB6">
      <w:pPr>
        <w:rPr>
          <w:lang w:val="en-GB"/>
        </w:rPr>
      </w:pPr>
    </w:p>
    <w:p w14:paraId="40BC6662" w14:textId="77777777" w:rsidR="00425CB6" w:rsidRPr="008052A1" w:rsidRDefault="00425CB6" w:rsidP="00425CB6">
      <w:pPr>
        <w:rPr>
          <w:lang w:val="en-US"/>
        </w:rPr>
      </w:pPr>
    </w:p>
    <w:p w14:paraId="16B096D8" w14:textId="77777777" w:rsidR="00425CB6" w:rsidRPr="008052A1" w:rsidRDefault="00425CB6" w:rsidP="00425CB6">
      <w:pPr>
        <w:rPr>
          <w:lang w:val="en-US"/>
        </w:rPr>
      </w:pPr>
      <w:r w:rsidRPr="008052A1">
        <w:rPr>
          <w:lang w:val="en-US"/>
        </w:rPr>
        <w:br w:type="page"/>
      </w:r>
    </w:p>
    <w:p w14:paraId="0F979CC3" w14:textId="77777777" w:rsidR="00425CB6" w:rsidRDefault="00425CB6" w:rsidP="00F63C5C">
      <w:pPr>
        <w:pStyle w:val="Heading2"/>
        <w:numPr>
          <w:ilvl w:val="1"/>
          <w:numId w:val="10"/>
        </w:numPr>
      </w:pPr>
      <w:bookmarkStart w:id="72" w:name="_Toc20815209"/>
      <w:bookmarkStart w:id="73" w:name="_Toc23774740"/>
      <w:bookmarkStart w:id="74" w:name="_Toc32867917"/>
      <w:r w:rsidRPr="008052A1">
        <w:lastRenderedPageBreak/>
        <w:t xml:space="preserve">Definition of </w:t>
      </w:r>
      <w:bookmarkStart w:id="75" w:name="_Toc356907909"/>
      <w:bookmarkStart w:id="76" w:name="_Toc378159824"/>
      <w:bookmarkEnd w:id="72"/>
      <w:r>
        <w:t xml:space="preserve">gate in/out scenario for solving </w:t>
      </w:r>
      <w:proofErr w:type="spellStart"/>
      <w:r>
        <w:t>bottlenecks</w:t>
      </w:r>
      <w:bookmarkEnd w:id="73"/>
      <w:bookmarkEnd w:id="74"/>
      <w:proofErr w:type="spellEnd"/>
    </w:p>
    <w:p w14:paraId="46659279" w14:textId="77777777" w:rsidR="00425CB6" w:rsidRPr="008052A1" w:rsidRDefault="00425CB6" w:rsidP="00425CB6"/>
    <w:p w14:paraId="41B0F72F" w14:textId="77777777" w:rsidR="00425CB6" w:rsidRPr="008052A1" w:rsidRDefault="00425CB6" w:rsidP="00425CB6">
      <w:pPr>
        <w:pStyle w:val="Heading3"/>
        <w:rPr>
          <w:lang w:val="en-GB"/>
        </w:rPr>
      </w:pPr>
      <w:bookmarkStart w:id="77" w:name="_Toc23774741"/>
      <w:bookmarkStart w:id="78" w:name="_Toc32867918"/>
      <w:r>
        <w:rPr>
          <w:lang w:val="en-GB"/>
        </w:rPr>
        <w:t>13.6.1</w:t>
      </w:r>
      <w:r>
        <w:rPr>
          <w:lang w:val="en-GB"/>
        </w:rPr>
        <w:tab/>
      </w:r>
      <w:r w:rsidRPr="008052A1">
        <w:rPr>
          <w:lang w:val="en-GB"/>
        </w:rPr>
        <w:t>Automatic Gate System</w:t>
      </w:r>
      <w:bookmarkEnd w:id="75"/>
      <w:bookmarkEnd w:id="76"/>
      <w:r w:rsidRPr="008052A1">
        <w:rPr>
          <w:lang w:val="en-GB"/>
        </w:rPr>
        <w:t xml:space="preserve"> (AGS)</w:t>
      </w:r>
      <w:bookmarkEnd w:id="77"/>
      <w:bookmarkEnd w:id="78"/>
    </w:p>
    <w:p w14:paraId="3D07AE00" w14:textId="77777777" w:rsidR="00425CB6" w:rsidRPr="008052A1" w:rsidRDefault="00425CB6" w:rsidP="00425CB6">
      <w:pPr>
        <w:rPr>
          <w:lang w:val="en-GB"/>
        </w:rPr>
      </w:pPr>
    </w:p>
    <w:p w14:paraId="6AAB0D5D" w14:textId="77777777" w:rsidR="00425CB6" w:rsidRPr="008052A1" w:rsidRDefault="00425CB6" w:rsidP="00425CB6">
      <w:pPr>
        <w:rPr>
          <w:lang w:val="en-GB"/>
        </w:rPr>
      </w:pPr>
      <w:r w:rsidRPr="008052A1">
        <w:rPr>
          <w:lang w:val="en-GB"/>
        </w:rPr>
        <w:t xml:space="preserve">The AGS system manages the security of the transits through the port gates with different managing levels: </w:t>
      </w:r>
    </w:p>
    <w:p w14:paraId="3F2CA10C" w14:textId="77777777" w:rsidR="00425CB6" w:rsidRPr="008052A1" w:rsidRDefault="00425CB6" w:rsidP="00425CB6">
      <w:pPr>
        <w:numPr>
          <w:ilvl w:val="0"/>
          <w:numId w:val="14"/>
        </w:numPr>
        <w:spacing w:after="120" w:line="276" w:lineRule="auto"/>
        <w:jc w:val="both"/>
        <w:rPr>
          <w:lang w:val="en-GB"/>
        </w:rPr>
      </w:pPr>
      <w:r w:rsidRPr="008052A1">
        <w:rPr>
          <w:lang w:val="en-GB"/>
        </w:rPr>
        <w:t xml:space="preserve">It controls permissions at the field devices in the port gates: barriers, traffic lights, bar code, RFID </w:t>
      </w:r>
      <w:proofErr w:type="gramStart"/>
      <w:r w:rsidRPr="008052A1">
        <w:rPr>
          <w:lang w:val="en-GB"/>
        </w:rPr>
        <w:t>readers;</w:t>
      </w:r>
      <w:proofErr w:type="gramEnd"/>
    </w:p>
    <w:p w14:paraId="2E2B114B" w14:textId="77777777" w:rsidR="00425CB6" w:rsidRPr="008052A1" w:rsidRDefault="00425CB6" w:rsidP="00425CB6">
      <w:pPr>
        <w:numPr>
          <w:ilvl w:val="0"/>
          <w:numId w:val="14"/>
        </w:numPr>
        <w:spacing w:after="120" w:line="276" w:lineRule="auto"/>
        <w:jc w:val="both"/>
        <w:rPr>
          <w:lang w:val="en-GB"/>
        </w:rPr>
      </w:pPr>
      <w:r w:rsidRPr="008052A1">
        <w:rPr>
          <w:lang w:val="en-GB"/>
        </w:rPr>
        <w:t xml:space="preserve">Is connected with Kiosk and Event display to provide and get necessary </w:t>
      </w:r>
      <w:proofErr w:type="gramStart"/>
      <w:r w:rsidRPr="008052A1">
        <w:rPr>
          <w:lang w:val="en-GB"/>
        </w:rPr>
        <w:t>data;</w:t>
      </w:r>
      <w:proofErr w:type="gramEnd"/>
      <w:r w:rsidRPr="008052A1">
        <w:rPr>
          <w:lang w:val="en-GB"/>
        </w:rPr>
        <w:t xml:space="preserve"> </w:t>
      </w:r>
    </w:p>
    <w:p w14:paraId="45432C1C" w14:textId="77777777" w:rsidR="00425CB6" w:rsidRPr="008052A1" w:rsidRDefault="00425CB6" w:rsidP="00425CB6">
      <w:pPr>
        <w:numPr>
          <w:ilvl w:val="0"/>
          <w:numId w:val="14"/>
        </w:numPr>
        <w:spacing w:after="120" w:line="276" w:lineRule="auto"/>
        <w:jc w:val="both"/>
        <w:rPr>
          <w:lang w:val="en-GB"/>
        </w:rPr>
      </w:pPr>
      <w:r w:rsidRPr="008052A1">
        <w:rPr>
          <w:lang w:val="en-GB"/>
        </w:rPr>
        <w:t xml:space="preserve">Collects the data of the users and vehicles to which an access license is issued and the authorization </w:t>
      </w:r>
      <w:proofErr w:type="gramStart"/>
      <w:r w:rsidRPr="008052A1">
        <w:rPr>
          <w:lang w:val="en-GB"/>
        </w:rPr>
        <w:t>levels;</w:t>
      </w:r>
      <w:proofErr w:type="gramEnd"/>
    </w:p>
    <w:p w14:paraId="3CFFFB0C" w14:textId="77777777" w:rsidR="00425CB6" w:rsidRPr="008052A1" w:rsidRDefault="00425CB6" w:rsidP="00425CB6">
      <w:pPr>
        <w:numPr>
          <w:ilvl w:val="0"/>
          <w:numId w:val="14"/>
        </w:numPr>
        <w:spacing w:after="120" w:line="276" w:lineRule="auto"/>
        <w:jc w:val="both"/>
        <w:rPr>
          <w:lang w:val="en-GB"/>
        </w:rPr>
      </w:pPr>
      <w:r w:rsidRPr="008052A1">
        <w:rPr>
          <w:lang w:val="en-GB"/>
        </w:rPr>
        <w:t xml:space="preserve">Exchange data with other IS systems (PCS, VCPS...) </w:t>
      </w:r>
    </w:p>
    <w:p w14:paraId="434EE323" w14:textId="77777777" w:rsidR="00425CB6" w:rsidRPr="008052A1" w:rsidRDefault="00425CB6" w:rsidP="00425CB6">
      <w:pPr>
        <w:numPr>
          <w:ilvl w:val="0"/>
          <w:numId w:val="14"/>
        </w:numPr>
        <w:spacing w:after="120" w:line="276" w:lineRule="auto"/>
        <w:jc w:val="both"/>
        <w:rPr>
          <w:lang w:val="en-GB"/>
        </w:rPr>
      </w:pPr>
      <w:r w:rsidRPr="008052A1">
        <w:rPr>
          <w:lang w:val="en-GB"/>
        </w:rPr>
        <w:t>Exchange data with other platforms (</w:t>
      </w:r>
      <w:r>
        <w:rPr>
          <w:lang w:val="en-GB"/>
        </w:rPr>
        <w:t>Port Community. TOS, Maritime window</w:t>
      </w:r>
      <w:r w:rsidRPr="008052A1">
        <w:rPr>
          <w:lang w:val="en-GB"/>
        </w:rPr>
        <w:t>)</w:t>
      </w:r>
    </w:p>
    <w:p w14:paraId="446C7F25" w14:textId="77777777" w:rsidR="00425CB6" w:rsidRPr="008052A1" w:rsidRDefault="00425CB6" w:rsidP="00425CB6">
      <w:pPr>
        <w:rPr>
          <w:lang w:val="en-GB"/>
        </w:rPr>
      </w:pPr>
    </w:p>
    <w:p w14:paraId="11568895" w14:textId="77777777" w:rsidR="00425CB6" w:rsidRPr="008052A1" w:rsidRDefault="00425CB6" w:rsidP="00425CB6">
      <w:pPr>
        <w:rPr>
          <w:lang w:val="en-GB"/>
        </w:rPr>
      </w:pPr>
      <w:proofErr w:type="gramStart"/>
      <w:r w:rsidRPr="008052A1">
        <w:rPr>
          <w:lang w:val="en-GB"/>
        </w:rPr>
        <w:t>Actually, is</w:t>
      </w:r>
      <w:proofErr w:type="gramEnd"/>
      <w:r w:rsidRPr="008052A1">
        <w:rPr>
          <w:lang w:val="en-GB"/>
        </w:rPr>
        <w:t xml:space="preserve"> in the use VCPS system, which provides basic functionality for entrance control (licence plate recognition, RFID or automatic gate bare is in use).</w:t>
      </w:r>
    </w:p>
    <w:p w14:paraId="3FC28350" w14:textId="77777777" w:rsidR="00425CB6" w:rsidRPr="008052A1" w:rsidRDefault="00425CB6" w:rsidP="00425CB6">
      <w:pPr>
        <w:rPr>
          <w:lang w:val="en-GB"/>
        </w:rPr>
      </w:pPr>
      <w:r w:rsidRPr="008052A1">
        <w:rPr>
          <w:lang w:val="en-GB"/>
        </w:rPr>
        <w:t xml:space="preserve">The AGS system manages the security of the transits through the main port gates with different managing levels: </w:t>
      </w:r>
    </w:p>
    <w:p w14:paraId="24345CF8" w14:textId="77777777" w:rsidR="00425CB6" w:rsidRPr="008052A1" w:rsidRDefault="00425CB6" w:rsidP="00425CB6">
      <w:pPr>
        <w:numPr>
          <w:ilvl w:val="0"/>
          <w:numId w:val="16"/>
        </w:numPr>
        <w:spacing w:after="120" w:line="276" w:lineRule="auto"/>
        <w:jc w:val="both"/>
        <w:rPr>
          <w:lang w:val="en-GB"/>
        </w:rPr>
      </w:pPr>
      <w:r w:rsidRPr="008052A1">
        <w:rPr>
          <w:lang w:val="en-GB"/>
        </w:rPr>
        <w:t xml:space="preserve">it controls permissions at the field devices in the port gates: barriers, traffic lights, bar code, RFID </w:t>
      </w:r>
      <w:proofErr w:type="gramStart"/>
      <w:r w:rsidRPr="008052A1">
        <w:rPr>
          <w:lang w:val="en-GB"/>
        </w:rPr>
        <w:t>readers;</w:t>
      </w:r>
      <w:proofErr w:type="gramEnd"/>
    </w:p>
    <w:p w14:paraId="07DF65D2" w14:textId="77777777" w:rsidR="00425CB6" w:rsidRPr="008052A1" w:rsidRDefault="00425CB6" w:rsidP="00425CB6">
      <w:pPr>
        <w:numPr>
          <w:ilvl w:val="0"/>
          <w:numId w:val="16"/>
        </w:numPr>
        <w:spacing w:after="120" w:line="276" w:lineRule="auto"/>
        <w:jc w:val="both"/>
        <w:rPr>
          <w:lang w:val="en-GB"/>
        </w:rPr>
      </w:pPr>
      <w:r w:rsidRPr="008052A1">
        <w:rPr>
          <w:lang w:val="en-GB"/>
        </w:rPr>
        <w:t xml:space="preserve">is connected with Kiosk and Event display to provide and get necessary </w:t>
      </w:r>
      <w:proofErr w:type="gramStart"/>
      <w:r w:rsidRPr="008052A1">
        <w:rPr>
          <w:lang w:val="en-GB"/>
        </w:rPr>
        <w:t>data;</w:t>
      </w:r>
      <w:proofErr w:type="gramEnd"/>
      <w:r w:rsidRPr="008052A1">
        <w:rPr>
          <w:lang w:val="en-GB"/>
        </w:rPr>
        <w:t xml:space="preserve"> </w:t>
      </w:r>
    </w:p>
    <w:p w14:paraId="2051E6F5" w14:textId="77777777" w:rsidR="00425CB6" w:rsidRPr="008052A1" w:rsidRDefault="00425CB6" w:rsidP="00425CB6">
      <w:pPr>
        <w:numPr>
          <w:ilvl w:val="0"/>
          <w:numId w:val="16"/>
        </w:numPr>
        <w:spacing w:after="120" w:line="276" w:lineRule="auto"/>
        <w:jc w:val="both"/>
        <w:rPr>
          <w:lang w:val="en-GB"/>
        </w:rPr>
      </w:pPr>
      <w:r w:rsidRPr="008052A1">
        <w:rPr>
          <w:lang w:val="en-GB"/>
        </w:rPr>
        <w:t xml:space="preserve">Collects the data of the users and vehicles to which an access license is issued and the authorization </w:t>
      </w:r>
      <w:proofErr w:type="gramStart"/>
      <w:r w:rsidRPr="008052A1">
        <w:rPr>
          <w:lang w:val="en-GB"/>
        </w:rPr>
        <w:t>levels;</w:t>
      </w:r>
      <w:proofErr w:type="gramEnd"/>
    </w:p>
    <w:p w14:paraId="01160B4A" w14:textId="77777777" w:rsidR="00425CB6" w:rsidRPr="008052A1" w:rsidRDefault="00425CB6" w:rsidP="00425CB6">
      <w:pPr>
        <w:numPr>
          <w:ilvl w:val="0"/>
          <w:numId w:val="16"/>
        </w:numPr>
        <w:spacing w:after="120" w:line="276" w:lineRule="auto"/>
        <w:jc w:val="both"/>
        <w:rPr>
          <w:lang w:val="en-GB"/>
        </w:rPr>
      </w:pPr>
      <w:r w:rsidRPr="008052A1">
        <w:rPr>
          <w:lang w:val="en-GB"/>
        </w:rPr>
        <w:t xml:space="preserve">Exchange data with other IS systems (PCS, VCPS...) </w:t>
      </w:r>
    </w:p>
    <w:p w14:paraId="45BBD7E5" w14:textId="77777777" w:rsidR="00425CB6" w:rsidRPr="008052A1" w:rsidRDefault="00425CB6" w:rsidP="00425CB6">
      <w:pPr>
        <w:rPr>
          <w:lang w:val="en-GB"/>
        </w:rPr>
      </w:pPr>
    </w:p>
    <w:p w14:paraId="52564701" w14:textId="77777777" w:rsidR="00425CB6" w:rsidRPr="008052A1" w:rsidRDefault="00425CB6" w:rsidP="00425CB6">
      <w:pPr>
        <w:rPr>
          <w:lang w:val="en-GB"/>
        </w:rPr>
      </w:pPr>
      <w:r w:rsidRPr="008052A1">
        <w:rPr>
          <w:lang w:val="en-GB"/>
        </w:rPr>
        <w:t xml:space="preserve">Existing surveillance information system and VCPS system </w:t>
      </w:r>
      <w:proofErr w:type="gramStart"/>
      <w:r w:rsidRPr="008052A1">
        <w:rPr>
          <w:lang w:val="en-GB"/>
        </w:rPr>
        <w:t>have to</w:t>
      </w:r>
      <w:proofErr w:type="gramEnd"/>
      <w:r w:rsidRPr="008052A1">
        <w:rPr>
          <w:lang w:val="en-GB"/>
        </w:rPr>
        <w:t xml:space="preserve"> be evaluated if they meet new operability and extension requirements.</w:t>
      </w:r>
    </w:p>
    <w:p w14:paraId="52EEDC5C" w14:textId="77777777" w:rsidR="00425CB6" w:rsidRPr="008052A1" w:rsidRDefault="00425CB6" w:rsidP="00425CB6">
      <w:pPr>
        <w:rPr>
          <w:lang w:val="en-GB"/>
        </w:rPr>
      </w:pPr>
      <w:r w:rsidRPr="008052A1">
        <w:rPr>
          <w:lang w:val="en-GB"/>
        </w:rPr>
        <w:t xml:space="preserve">Automatic Gate System controls entrance on port and based on results of processes exchange information with other platforms </w:t>
      </w:r>
      <w:r>
        <w:rPr>
          <w:lang w:val="en-GB"/>
        </w:rPr>
        <w:t>in port community</w:t>
      </w:r>
    </w:p>
    <w:p w14:paraId="30889DF3" w14:textId="77777777" w:rsidR="00425CB6" w:rsidRPr="008052A1" w:rsidRDefault="00425CB6" w:rsidP="00425CB6">
      <w:pPr>
        <w:rPr>
          <w:lang w:val="en-GB"/>
        </w:rPr>
      </w:pPr>
      <w:r w:rsidRPr="008052A1">
        <w:rPr>
          <w:lang w:val="en-GB"/>
        </w:rPr>
        <w:lastRenderedPageBreak/>
        <w:br w:type="page"/>
      </w:r>
    </w:p>
    <w:p w14:paraId="042035AB" w14:textId="77777777" w:rsidR="00425CB6" w:rsidRDefault="00425CB6" w:rsidP="00425CB6">
      <w:pPr>
        <w:pStyle w:val="Heading3"/>
        <w:rPr>
          <w:lang w:val="en-US"/>
        </w:rPr>
      </w:pPr>
      <w:bookmarkStart w:id="79" w:name="_Toc23774742"/>
      <w:bookmarkStart w:id="80" w:name="_Toc32867919"/>
      <w:r>
        <w:rPr>
          <w:lang w:val="en-US"/>
        </w:rPr>
        <w:lastRenderedPageBreak/>
        <w:t>13.6.2</w:t>
      </w:r>
      <w:r>
        <w:rPr>
          <w:lang w:val="en-US"/>
        </w:rPr>
        <w:tab/>
      </w:r>
      <w:r w:rsidRPr="008052A1">
        <w:rPr>
          <w:lang w:val="en-US"/>
        </w:rPr>
        <w:t>Interaction with Other information systems and platforms</w:t>
      </w:r>
      <w:bookmarkEnd w:id="79"/>
      <w:bookmarkEnd w:id="80"/>
    </w:p>
    <w:p w14:paraId="62B7920C" w14:textId="77777777" w:rsidR="00425CB6" w:rsidRDefault="00425CB6" w:rsidP="00425CB6">
      <w:pPr>
        <w:rPr>
          <w:lang w:val="en-GB"/>
        </w:rPr>
      </w:pPr>
    </w:p>
    <w:p w14:paraId="376AC7A7" w14:textId="77777777" w:rsidR="00425CB6" w:rsidRPr="008052A1" w:rsidRDefault="00425CB6" w:rsidP="00425CB6">
      <w:pPr>
        <w:rPr>
          <w:lang w:val="en-GB"/>
        </w:rPr>
      </w:pPr>
      <w:r w:rsidRPr="008052A1">
        <w:rPr>
          <w:lang w:val="en-GB"/>
        </w:rPr>
        <w:t xml:space="preserve">VCPS and AGS must be integrated with other information systems in Luka </w:t>
      </w:r>
      <w:proofErr w:type="spellStart"/>
      <w:r w:rsidRPr="008052A1">
        <w:rPr>
          <w:lang w:val="en-GB"/>
        </w:rPr>
        <w:t>Ploče</w:t>
      </w:r>
      <w:proofErr w:type="spellEnd"/>
      <w:r w:rsidRPr="008052A1">
        <w:rPr>
          <w:lang w:val="en-GB"/>
        </w:rPr>
        <w:t xml:space="preserve"> where is reasonable. With information exchange between AGS and other IS can improve process execution, data reliability and single entry of data.</w:t>
      </w:r>
    </w:p>
    <w:p w14:paraId="167A1DB9" w14:textId="77777777" w:rsidR="00425CB6" w:rsidRPr="008052A1" w:rsidRDefault="00425CB6" w:rsidP="00425CB6">
      <w:pPr>
        <w:rPr>
          <w:lang w:val="en-GB"/>
        </w:rPr>
      </w:pPr>
      <w:r w:rsidRPr="008052A1">
        <w:rPr>
          <w:lang w:val="en-GB"/>
        </w:rPr>
        <w:t xml:space="preserve">The AGS system must be integrated with PCS system. PCS system is in use basically for port business documents storage and process handling. Integration between AGS and PCS must be established for truck announcement, dispositions and customs approval. Truck announcement, dispositions and customs approval will be handled in PCS system, AGS system will only read data from PCS. Key identification element will be truck plate number. </w:t>
      </w:r>
    </w:p>
    <w:p w14:paraId="65D303B1" w14:textId="77777777" w:rsidR="00425CB6" w:rsidRPr="008052A1" w:rsidRDefault="00425CB6" w:rsidP="00425CB6">
      <w:pPr>
        <w:rPr>
          <w:lang w:val="en-GB"/>
        </w:rPr>
      </w:pPr>
      <w:r w:rsidRPr="008052A1">
        <w:rPr>
          <w:lang w:val="en-GB"/>
        </w:rPr>
        <w:t xml:space="preserve">Integration between code lists will be made according to the principle that PCS code list is principal and all new entry and update </w:t>
      </w:r>
      <w:proofErr w:type="gramStart"/>
      <w:r w:rsidRPr="008052A1">
        <w:rPr>
          <w:lang w:val="en-GB"/>
        </w:rPr>
        <w:t>has to</w:t>
      </w:r>
      <w:proofErr w:type="gramEnd"/>
      <w:r w:rsidRPr="008052A1">
        <w:rPr>
          <w:lang w:val="en-GB"/>
        </w:rPr>
        <w:t xml:space="preserve"> be made in PCS system. Only code lists, which are unique to AGS system will be arranged in AGS system.</w:t>
      </w:r>
    </w:p>
    <w:p w14:paraId="6B41940F" w14:textId="77777777" w:rsidR="00425CB6" w:rsidRPr="008052A1" w:rsidRDefault="00425CB6" w:rsidP="00425CB6">
      <w:pPr>
        <w:rPr>
          <w:lang w:val="en-GB"/>
        </w:rPr>
      </w:pPr>
    </w:p>
    <w:p w14:paraId="4DD9FFD4" w14:textId="77777777" w:rsidR="00425CB6" w:rsidRPr="008052A1" w:rsidRDefault="00425CB6" w:rsidP="00425CB6">
      <w:pPr>
        <w:rPr>
          <w:lang w:val="en-GB"/>
        </w:rPr>
      </w:pPr>
      <w:r w:rsidRPr="008052A1">
        <w:rPr>
          <w:lang w:val="en-GB"/>
        </w:rPr>
        <w:t>Integration is made with Web services technology and SOA architecture.</w:t>
      </w:r>
    </w:p>
    <w:p w14:paraId="3F3855F0" w14:textId="77777777" w:rsidR="00425CB6" w:rsidRPr="008052A1" w:rsidRDefault="00425CB6" w:rsidP="00425CB6">
      <w:pPr>
        <w:rPr>
          <w:lang w:val="en-GB"/>
        </w:rPr>
      </w:pPr>
    </w:p>
    <w:p w14:paraId="6F459D92" w14:textId="77777777" w:rsidR="00425CB6" w:rsidRDefault="00425CB6" w:rsidP="00425CB6">
      <w:pPr>
        <w:keepNext/>
      </w:pPr>
      <w:r w:rsidRPr="008052A1">
        <w:rPr>
          <w:lang w:val="en-GB"/>
        </w:rPr>
        <w:object w:dxaOrig="11028" w:dyaOrig="3360" w14:anchorId="558A6421">
          <v:shape id="_x0000_i1036" type="#_x0000_t75" style="width:453pt;height:138pt" o:ole="">
            <v:imagedata r:id="rId40" o:title=""/>
          </v:shape>
          <o:OLEObject Type="Embed" ProgID="Visio.Drawing.11" ShapeID="_x0000_i1036" DrawAspect="Content" ObjectID="_1643480680" r:id="rId41"/>
        </w:object>
      </w:r>
    </w:p>
    <w:p w14:paraId="5CBACB85" w14:textId="77777777" w:rsidR="00425CB6" w:rsidRPr="009D21A8" w:rsidRDefault="00425CB6" w:rsidP="00425CB6">
      <w:pPr>
        <w:pStyle w:val="Caption"/>
        <w:jc w:val="center"/>
        <w:rPr>
          <w:b/>
          <w:bCs/>
          <w:i w:val="0"/>
          <w:iCs w:val="0"/>
          <w:sz w:val="16"/>
          <w:szCs w:val="16"/>
          <w:lang w:val="en-GB"/>
        </w:rPr>
      </w:pPr>
      <w:r w:rsidRPr="009D21A8">
        <w:rPr>
          <w:b/>
          <w:bCs/>
          <w:i w:val="0"/>
          <w:iCs w:val="0"/>
          <w:sz w:val="16"/>
          <w:szCs w:val="16"/>
        </w:rPr>
        <w:t xml:space="preserve">Figure </w:t>
      </w:r>
      <w:r w:rsidRPr="009D21A8">
        <w:rPr>
          <w:b/>
          <w:bCs/>
          <w:i w:val="0"/>
          <w:iCs w:val="0"/>
          <w:sz w:val="16"/>
          <w:szCs w:val="16"/>
        </w:rPr>
        <w:fldChar w:fldCharType="begin"/>
      </w:r>
      <w:r w:rsidRPr="009D21A8">
        <w:rPr>
          <w:b/>
          <w:bCs/>
          <w:i w:val="0"/>
          <w:iCs w:val="0"/>
          <w:sz w:val="16"/>
          <w:szCs w:val="16"/>
        </w:rPr>
        <w:instrText xml:space="preserve"> SEQ Figure \* ARABIC </w:instrText>
      </w:r>
      <w:r w:rsidRPr="009D21A8">
        <w:rPr>
          <w:b/>
          <w:bCs/>
          <w:i w:val="0"/>
          <w:iCs w:val="0"/>
          <w:sz w:val="16"/>
          <w:szCs w:val="16"/>
        </w:rPr>
        <w:fldChar w:fldCharType="separate"/>
      </w:r>
      <w:r>
        <w:rPr>
          <w:b/>
          <w:bCs/>
          <w:i w:val="0"/>
          <w:iCs w:val="0"/>
          <w:noProof/>
          <w:sz w:val="16"/>
          <w:szCs w:val="16"/>
        </w:rPr>
        <w:t>38</w:t>
      </w:r>
      <w:r w:rsidRPr="009D21A8">
        <w:rPr>
          <w:b/>
          <w:bCs/>
          <w:i w:val="0"/>
          <w:iCs w:val="0"/>
          <w:sz w:val="16"/>
          <w:szCs w:val="16"/>
        </w:rPr>
        <w:fldChar w:fldCharType="end"/>
      </w:r>
      <w:r w:rsidRPr="009D21A8">
        <w:rPr>
          <w:b/>
          <w:bCs/>
          <w:i w:val="0"/>
          <w:iCs w:val="0"/>
          <w:sz w:val="16"/>
          <w:szCs w:val="16"/>
        </w:rPr>
        <w:t xml:space="preserve"> - AGS interaction with </w:t>
      </w:r>
      <w:proofErr w:type="spellStart"/>
      <w:r w:rsidRPr="009D21A8">
        <w:rPr>
          <w:b/>
          <w:bCs/>
          <w:i w:val="0"/>
          <w:iCs w:val="0"/>
          <w:sz w:val="16"/>
          <w:szCs w:val="16"/>
        </w:rPr>
        <w:t>other</w:t>
      </w:r>
      <w:proofErr w:type="spellEnd"/>
      <w:r w:rsidRPr="009D21A8">
        <w:rPr>
          <w:b/>
          <w:bCs/>
          <w:i w:val="0"/>
          <w:iCs w:val="0"/>
          <w:sz w:val="16"/>
          <w:szCs w:val="16"/>
        </w:rPr>
        <w:t xml:space="preserve"> information systems</w:t>
      </w:r>
    </w:p>
    <w:p w14:paraId="051E934C" w14:textId="77777777" w:rsidR="00425CB6" w:rsidRPr="008052A1" w:rsidRDefault="00425CB6" w:rsidP="00425CB6">
      <w:pPr>
        <w:rPr>
          <w:lang w:val="en-GB"/>
        </w:rPr>
      </w:pPr>
    </w:p>
    <w:p w14:paraId="01058642" w14:textId="77777777" w:rsidR="00425CB6" w:rsidRPr="008052A1" w:rsidRDefault="00425CB6" w:rsidP="00425CB6">
      <w:pPr>
        <w:rPr>
          <w:lang w:val="en-GB"/>
        </w:rPr>
      </w:pPr>
      <w:r w:rsidRPr="008052A1">
        <w:rPr>
          <w:lang w:val="en-GB"/>
        </w:rPr>
        <w:br w:type="page"/>
      </w:r>
    </w:p>
    <w:p w14:paraId="4BFC3591" w14:textId="77777777" w:rsidR="00425CB6" w:rsidRDefault="00425CB6" w:rsidP="00425CB6">
      <w:pPr>
        <w:pStyle w:val="Heading3"/>
      </w:pPr>
      <w:bookmarkStart w:id="81" w:name="_Toc378159827"/>
      <w:bookmarkStart w:id="82" w:name="_Toc23774743"/>
      <w:bookmarkStart w:id="83" w:name="_Toc356907911"/>
      <w:bookmarkStart w:id="84" w:name="_Toc32867920"/>
      <w:r>
        <w:lastRenderedPageBreak/>
        <w:t>13.6.3</w:t>
      </w:r>
      <w:r>
        <w:tab/>
      </w:r>
      <w:proofErr w:type="spellStart"/>
      <w:r w:rsidRPr="008052A1">
        <w:t>Integrating</w:t>
      </w:r>
      <w:proofErr w:type="spellEnd"/>
      <w:r w:rsidRPr="008052A1">
        <w:t xml:space="preserve"> AGS and PCS</w:t>
      </w:r>
      <w:bookmarkEnd w:id="81"/>
      <w:bookmarkEnd w:id="82"/>
      <w:bookmarkEnd w:id="84"/>
      <w:r w:rsidRPr="008052A1">
        <w:t xml:space="preserve"> </w:t>
      </w:r>
      <w:bookmarkEnd w:id="83"/>
    </w:p>
    <w:p w14:paraId="259FE03C" w14:textId="77777777" w:rsidR="00425CB6" w:rsidRPr="008052A1" w:rsidRDefault="00425CB6" w:rsidP="00425CB6">
      <w:pPr>
        <w:rPr>
          <w:lang w:val="en-GB"/>
        </w:rPr>
      </w:pPr>
    </w:p>
    <w:p w14:paraId="016A1399" w14:textId="77777777" w:rsidR="00425CB6" w:rsidRPr="008052A1" w:rsidRDefault="00425CB6" w:rsidP="00425CB6">
      <w:pPr>
        <w:rPr>
          <w:lang w:val="en-GB"/>
        </w:rPr>
      </w:pPr>
      <w:r w:rsidRPr="008052A1">
        <w:rPr>
          <w:lang w:val="en-GB"/>
        </w:rPr>
        <w:t>The table below shows connection between AGS and PCS</w:t>
      </w:r>
    </w:p>
    <w:p w14:paraId="5D7E9817" w14:textId="77777777" w:rsidR="00425CB6" w:rsidRDefault="00425CB6" w:rsidP="00425CB6">
      <w:pPr>
        <w:keepNext/>
      </w:pPr>
      <w:r w:rsidRPr="008052A1">
        <w:rPr>
          <w:noProof/>
          <w:lang w:val="en-US"/>
        </w:rPr>
        <w:drawing>
          <wp:inline distT="0" distB="0" distL="0" distR="0" wp14:anchorId="49480AE1" wp14:editId="6BD64183">
            <wp:extent cx="5762323" cy="2296632"/>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62323" cy="2296632"/>
                    </a:xfrm>
                    <a:prstGeom prst="rect">
                      <a:avLst/>
                    </a:prstGeom>
                    <a:noFill/>
                    <a:ln>
                      <a:noFill/>
                    </a:ln>
                  </pic:spPr>
                </pic:pic>
              </a:graphicData>
            </a:graphic>
          </wp:inline>
        </w:drawing>
      </w:r>
    </w:p>
    <w:p w14:paraId="5C9D9D72" w14:textId="77777777" w:rsidR="00425CB6" w:rsidRPr="00AB3247" w:rsidRDefault="00425CB6" w:rsidP="00425CB6">
      <w:pPr>
        <w:pStyle w:val="Caption"/>
        <w:jc w:val="center"/>
        <w:rPr>
          <w:b/>
          <w:bCs/>
          <w:i w:val="0"/>
          <w:iCs w:val="0"/>
          <w:sz w:val="16"/>
          <w:szCs w:val="16"/>
          <w:lang w:val="en-US"/>
        </w:rPr>
      </w:pPr>
      <w:r w:rsidRPr="00AB3247">
        <w:rPr>
          <w:b/>
          <w:bCs/>
          <w:i w:val="0"/>
          <w:iCs w:val="0"/>
          <w:sz w:val="16"/>
          <w:szCs w:val="16"/>
          <w:lang w:val="en-US"/>
        </w:rPr>
        <w:t xml:space="preserve">Figure </w:t>
      </w:r>
      <w:r w:rsidRPr="00AB3247">
        <w:rPr>
          <w:b/>
          <w:bCs/>
          <w:i w:val="0"/>
          <w:iCs w:val="0"/>
          <w:sz w:val="16"/>
          <w:szCs w:val="16"/>
          <w:lang w:val="en-US"/>
        </w:rPr>
        <w:fldChar w:fldCharType="begin"/>
      </w:r>
      <w:r w:rsidRPr="00AB3247">
        <w:rPr>
          <w:b/>
          <w:bCs/>
          <w:i w:val="0"/>
          <w:iCs w:val="0"/>
          <w:sz w:val="16"/>
          <w:szCs w:val="16"/>
          <w:lang w:val="en-US"/>
        </w:rPr>
        <w:instrText xml:space="preserve"> SEQ Figure \* ARABIC </w:instrText>
      </w:r>
      <w:r w:rsidRPr="00AB3247">
        <w:rPr>
          <w:b/>
          <w:bCs/>
          <w:i w:val="0"/>
          <w:iCs w:val="0"/>
          <w:sz w:val="16"/>
          <w:szCs w:val="16"/>
          <w:lang w:val="en-US"/>
        </w:rPr>
        <w:fldChar w:fldCharType="separate"/>
      </w:r>
      <w:r>
        <w:rPr>
          <w:b/>
          <w:bCs/>
          <w:i w:val="0"/>
          <w:iCs w:val="0"/>
          <w:noProof/>
          <w:sz w:val="16"/>
          <w:szCs w:val="16"/>
          <w:lang w:val="en-US"/>
        </w:rPr>
        <w:t>39</w:t>
      </w:r>
      <w:r w:rsidRPr="00AB3247">
        <w:rPr>
          <w:b/>
          <w:bCs/>
          <w:i w:val="0"/>
          <w:iCs w:val="0"/>
          <w:sz w:val="16"/>
          <w:szCs w:val="16"/>
          <w:lang w:val="en-US"/>
        </w:rPr>
        <w:fldChar w:fldCharType="end"/>
      </w:r>
      <w:r w:rsidRPr="00AB3247">
        <w:rPr>
          <w:b/>
          <w:bCs/>
          <w:i w:val="0"/>
          <w:iCs w:val="0"/>
          <w:sz w:val="16"/>
          <w:szCs w:val="16"/>
          <w:lang w:val="en-US"/>
        </w:rPr>
        <w:t xml:space="preserve"> - Integration between AG Sand PCS – Message flows</w:t>
      </w:r>
    </w:p>
    <w:p w14:paraId="25AE03B8" w14:textId="77777777" w:rsidR="00425CB6" w:rsidRPr="008052A1" w:rsidRDefault="00425CB6" w:rsidP="00425CB6">
      <w:pPr>
        <w:rPr>
          <w:lang w:val="en-GB"/>
        </w:rPr>
      </w:pPr>
    </w:p>
    <w:p w14:paraId="1FD17380" w14:textId="77777777" w:rsidR="00425CB6" w:rsidRPr="008052A1" w:rsidRDefault="00425CB6" w:rsidP="00425CB6">
      <w:pPr>
        <w:rPr>
          <w:lang w:val="en-GB"/>
        </w:rPr>
      </w:pPr>
      <w:r w:rsidRPr="008052A1">
        <w:rPr>
          <w:lang w:val="en-GB"/>
        </w:rPr>
        <w:t xml:space="preserve">A Truck Announcement message is made in the PCS and is sent to the AGS. The truck announcement has </w:t>
      </w:r>
      <w:r w:rsidRPr="008052A1">
        <w:rPr>
          <w:b/>
          <w:bCs/>
          <w:lang w:val="en-GB"/>
        </w:rPr>
        <w:t>Announce</w:t>
      </w:r>
      <w:r w:rsidRPr="008052A1">
        <w:rPr>
          <w:lang w:val="en-GB"/>
        </w:rPr>
        <w:t xml:space="preserve"> status since the vehicle has not yet arrived at the external parking lot. Truck Announcement messages can be updated by the AGS system (Licence plate, Truck Driver, Truck Company, other relevant data), however, when updated, the truck announcement does not change the status. When the truck enters at external parking lots, AGS will send a message to PCS and the status of the truck announcement is changed to </w:t>
      </w:r>
      <w:r w:rsidRPr="008052A1">
        <w:rPr>
          <w:b/>
          <w:lang w:val="en-GB"/>
        </w:rPr>
        <w:t>Arrive</w:t>
      </w:r>
      <w:r w:rsidRPr="008052A1">
        <w:rPr>
          <w:lang w:val="en-GB"/>
        </w:rPr>
        <w:t>. When the truck comes in front of the port entrance, customs may block the truck (when documents are cleared, customs will unblock the ruck and the driver will be able to enter the port area). Both messages (</w:t>
      </w:r>
      <w:r w:rsidRPr="008052A1">
        <w:rPr>
          <w:b/>
          <w:lang w:val="en-GB"/>
        </w:rPr>
        <w:t>Block/ Unblock</w:t>
      </w:r>
      <w:r w:rsidRPr="008052A1">
        <w:rPr>
          <w:lang w:val="en-GB"/>
        </w:rPr>
        <w:t xml:space="preserve">) will be sent from PCS to AGS. When truck enters in the port area, the AGS will send a message to the PCS. The truck announcement in the PCS will change from Arrived to In Harbour.  Upon exit, customs may block the truck. After the customs check is performed, the truck driver will be unblocked. Both messages (block/unblock) will be sent from the PCS to the AGS. When the truck exits the port area, the AGS will send a message to the PCS, and the announcement status in the PCS will change to </w:t>
      </w:r>
      <w:r w:rsidRPr="008052A1">
        <w:rPr>
          <w:b/>
          <w:lang w:val="en-GB"/>
        </w:rPr>
        <w:t>Departed</w:t>
      </w:r>
      <w:r w:rsidRPr="008052A1">
        <w:rPr>
          <w:lang w:val="en-GB"/>
        </w:rPr>
        <w:t>.</w:t>
      </w:r>
    </w:p>
    <w:p w14:paraId="4148BE2E" w14:textId="77777777" w:rsidR="00425CB6" w:rsidRDefault="00425CB6" w:rsidP="00425CB6">
      <w:pPr>
        <w:rPr>
          <w:lang w:val="en-GB"/>
        </w:rPr>
      </w:pPr>
      <w:bookmarkStart w:id="85" w:name="_Toc356907912"/>
      <w:bookmarkStart w:id="86" w:name="_Toc378159828"/>
    </w:p>
    <w:p w14:paraId="1EB4CBE5" w14:textId="77777777" w:rsidR="00425CB6" w:rsidRDefault="00425CB6" w:rsidP="00425CB6">
      <w:pPr>
        <w:rPr>
          <w:lang w:val="en-GB"/>
        </w:rPr>
      </w:pPr>
    </w:p>
    <w:p w14:paraId="18FEDA39" w14:textId="77777777" w:rsidR="00425CB6" w:rsidRDefault="00425CB6" w:rsidP="00425CB6">
      <w:pPr>
        <w:rPr>
          <w:lang w:val="en-GB"/>
        </w:rPr>
      </w:pPr>
    </w:p>
    <w:p w14:paraId="040681DF" w14:textId="77777777" w:rsidR="00425CB6" w:rsidRDefault="00425CB6" w:rsidP="00425CB6">
      <w:pPr>
        <w:pStyle w:val="Heading3"/>
        <w:rPr>
          <w:rStyle w:val="Heading3Char"/>
          <w:lang w:val="en-US"/>
        </w:rPr>
      </w:pPr>
      <w:bookmarkStart w:id="87" w:name="_Toc23774744"/>
      <w:bookmarkStart w:id="88" w:name="_Toc32867921"/>
      <w:r>
        <w:rPr>
          <w:lang w:val="en-GB"/>
        </w:rPr>
        <w:lastRenderedPageBreak/>
        <w:t>13.6.4</w:t>
      </w:r>
      <w:r>
        <w:rPr>
          <w:lang w:val="en-GB"/>
        </w:rPr>
        <w:tab/>
      </w:r>
      <w:r w:rsidRPr="00AB3247">
        <w:rPr>
          <w:rStyle w:val="Heading3Char"/>
          <w:lang w:val="en-US"/>
        </w:rPr>
        <w:t>Example of PCS message specification</w:t>
      </w:r>
      <w:bookmarkEnd w:id="85"/>
      <w:bookmarkEnd w:id="86"/>
      <w:bookmarkEnd w:id="87"/>
      <w:bookmarkEnd w:id="88"/>
    </w:p>
    <w:p w14:paraId="08B0EE3B" w14:textId="77777777" w:rsidR="00425CB6" w:rsidRPr="008052A1" w:rsidRDefault="00425CB6" w:rsidP="00425CB6"/>
    <w:p w14:paraId="06AFF2FA" w14:textId="77777777" w:rsidR="00425CB6" w:rsidRPr="008052A1" w:rsidRDefault="00425CB6" w:rsidP="00425CB6">
      <w:pPr>
        <w:numPr>
          <w:ilvl w:val="0"/>
          <w:numId w:val="15"/>
        </w:numPr>
        <w:spacing w:after="120" w:line="276" w:lineRule="auto"/>
        <w:jc w:val="both"/>
        <w:rPr>
          <w:i/>
          <w:lang w:val="en-GB"/>
        </w:rPr>
      </w:pPr>
      <w:r w:rsidRPr="008052A1">
        <w:rPr>
          <w:i/>
          <w:lang w:val="en-GB"/>
        </w:rPr>
        <w:t>Truck announcement</w:t>
      </w:r>
    </w:p>
    <w:p w14:paraId="2709145F" w14:textId="77777777" w:rsidR="00425CB6" w:rsidRPr="008052A1" w:rsidRDefault="00425CB6" w:rsidP="00425CB6">
      <w:pPr>
        <w:rPr>
          <w:i/>
          <w:lang w:val="en-GB"/>
        </w:rPr>
      </w:pPr>
    </w:p>
    <w:tbl>
      <w:tblPr>
        <w:tblW w:w="4848" w:type="dxa"/>
        <w:jc w:val="center"/>
        <w:tblCellMar>
          <w:left w:w="70" w:type="dxa"/>
          <w:right w:w="70" w:type="dxa"/>
        </w:tblCellMar>
        <w:tblLook w:val="04A0" w:firstRow="1" w:lastRow="0" w:firstColumn="1" w:lastColumn="0" w:noHBand="0" w:noVBand="1"/>
      </w:tblPr>
      <w:tblGrid>
        <w:gridCol w:w="2846"/>
        <w:gridCol w:w="2002"/>
      </w:tblGrid>
      <w:tr w:rsidR="00425CB6" w:rsidRPr="008052A1" w14:paraId="7F265149"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5F5927" w14:textId="77777777" w:rsidR="00425CB6" w:rsidRPr="008052A1" w:rsidRDefault="00425CB6" w:rsidP="0023785B">
            <w:pPr>
              <w:rPr>
                <w:lang w:val="en-GB"/>
              </w:rPr>
            </w:pPr>
            <w:proofErr w:type="spellStart"/>
            <w:r w:rsidRPr="008052A1">
              <w:rPr>
                <w:lang w:val="en-GB"/>
              </w:rPr>
              <w:t>TruckAnnouncementId</w:t>
            </w:r>
            <w:proofErr w:type="spellEnd"/>
          </w:p>
        </w:tc>
        <w:tc>
          <w:tcPr>
            <w:tcW w:w="2002" w:type="dxa"/>
            <w:tcBorders>
              <w:top w:val="single" w:sz="4" w:space="0" w:color="auto"/>
              <w:left w:val="nil"/>
              <w:bottom w:val="single" w:sz="4" w:space="0" w:color="auto"/>
              <w:right w:val="single" w:sz="4" w:space="0" w:color="auto"/>
            </w:tcBorders>
            <w:shd w:val="clear" w:color="auto" w:fill="auto"/>
            <w:noWrap/>
            <w:vAlign w:val="bottom"/>
          </w:tcPr>
          <w:p w14:paraId="3EEC0270" w14:textId="77777777" w:rsidR="00425CB6" w:rsidRPr="008052A1" w:rsidRDefault="00425CB6" w:rsidP="0023785B">
            <w:pPr>
              <w:rPr>
                <w:lang w:val="en-GB"/>
              </w:rPr>
            </w:pPr>
            <w:r w:rsidRPr="008052A1">
              <w:rPr>
                <w:lang w:val="en-GB"/>
              </w:rPr>
              <w:t>integer</w:t>
            </w:r>
          </w:p>
        </w:tc>
      </w:tr>
      <w:tr w:rsidR="00425CB6" w:rsidRPr="008052A1" w14:paraId="72C483E5"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94C1C" w14:textId="77777777" w:rsidR="00425CB6" w:rsidRPr="008052A1" w:rsidRDefault="00425CB6" w:rsidP="0023785B">
            <w:pPr>
              <w:rPr>
                <w:lang w:val="en-GB"/>
              </w:rPr>
            </w:pPr>
            <w:proofErr w:type="spellStart"/>
            <w:r w:rsidRPr="008052A1">
              <w:rPr>
                <w:lang w:val="en-GB"/>
              </w:rPr>
              <w:t>OrderNumber</w:t>
            </w:r>
            <w:proofErr w:type="spellEnd"/>
          </w:p>
        </w:tc>
        <w:tc>
          <w:tcPr>
            <w:tcW w:w="2002" w:type="dxa"/>
            <w:tcBorders>
              <w:top w:val="single" w:sz="4" w:space="0" w:color="auto"/>
              <w:left w:val="nil"/>
              <w:bottom w:val="single" w:sz="4" w:space="0" w:color="auto"/>
              <w:right w:val="single" w:sz="4" w:space="0" w:color="auto"/>
            </w:tcBorders>
            <w:shd w:val="clear" w:color="auto" w:fill="auto"/>
            <w:noWrap/>
            <w:vAlign w:val="bottom"/>
            <w:hideMark/>
          </w:tcPr>
          <w:p w14:paraId="0BB9D246" w14:textId="77777777" w:rsidR="00425CB6" w:rsidRPr="008052A1" w:rsidRDefault="00425CB6" w:rsidP="0023785B">
            <w:pPr>
              <w:rPr>
                <w:lang w:val="en-GB"/>
              </w:rPr>
            </w:pPr>
            <w:r w:rsidRPr="008052A1">
              <w:rPr>
                <w:lang w:val="en-GB"/>
              </w:rPr>
              <w:t>string</w:t>
            </w:r>
          </w:p>
        </w:tc>
      </w:tr>
      <w:tr w:rsidR="00425CB6" w:rsidRPr="008052A1" w14:paraId="4D0C3A47"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7804D86E" w14:textId="77777777" w:rsidR="00425CB6" w:rsidRPr="008052A1" w:rsidRDefault="00425CB6" w:rsidP="0023785B">
            <w:pPr>
              <w:rPr>
                <w:lang w:val="en-GB"/>
              </w:rPr>
            </w:pPr>
            <w:proofErr w:type="spellStart"/>
            <w:r w:rsidRPr="008052A1">
              <w:rPr>
                <w:lang w:val="en-GB"/>
              </w:rPr>
              <w:t>OrderDate</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6CEFF80F" w14:textId="77777777" w:rsidR="00425CB6" w:rsidRPr="008052A1" w:rsidRDefault="00425CB6" w:rsidP="0023785B">
            <w:pPr>
              <w:rPr>
                <w:lang w:val="en-GB"/>
              </w:rPr>
            </w:pPr>
            <w:proofErr w:type="spellStart"/>
            <w:r w:rsidRPr="008052A1">
              <w:rPr>
                <w:lang w:val="en-GB"/>
              </w:rPr>
              <w:t>DateTime</w:t>
            </w:r>
            <w:proofErr w:type="spellEnd"/>
          </w:p>
        </w:tc>
      </w:tr>
      <w:tr w:rsidR="00425CB6" w:rsidRPr="008052A1" w14:paraId="6FF60444"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6924A61C" w14:textId="77777777" w:rsidR="00425CB6" w:rsidRPr="008052A1" w:rsidRDefault="00425CB6" w:rsidP="0023785B">
            <w:pPr>
              <w:rPr>
                <w:lang w:val="en-GB"/>
              </w:rPr>
            </w:pPr>
            <w:proofErr w:type="spellStart"/>
            <w:r w:rsidRPr="008052A1">
              <w:rPr>
                <w:lang w:val="en-GB"/>
              </w:rPr>
              <w:t>TerminalOperator</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3E0564BA" w14:textId="77777777" w:rsidR="00425CB6" w:rsidRPr="008052A1" w:rsidRDefault="00425CB6" w:rsidP="0023785B">
            <w:pPr>
              <w:rPr>
                <w:lang w:val="en-GB"/>
              </w:rPr>
            </w:pPr>
            <w:r w:rsidRPr="008052A1">
              <w:rPr>
                <w:lang w:val="en-GB"/>
              </w:rPr>
              <w:t>string</w:t>
            </w:r>
          </w:p>
        </w:tc>
      </w:tr>
      <w:tr w:rsidR="00425CB6" w:rsidRPr="008052A1" w14:paraId="27A24DEA"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4C0E9698" w14:textId="77777777" w:rsidR="00425CB6" w:rsidRPr="008052A1" w:rsidRDefault="00425CB6" w:rsidP="0023785B">
            <w:pPr>
              <w:rPr>
                <w:lang w:val="en-GB"/>
              </w:rPr>
            </w:pPr>
            <w:proofErr w:type="spellStart"/>
            <w:r w:rsidRPr="008052A1">
              <w:rPr>
                <w:lang w:val="en-GB"/>
              </w:rPr>
              <w:t>EstimatedArrivalDate</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66B422A7" w14:textId="77777777" w:rsidR="00425CB6" w:rsidRPr="008052A1" w:rsidRDefault="00425CB6" w:rsidP="0023785B">
            <w:pPr>
              <w:rPr>
                <w:lang w:val="en-GB"/>
              </w:rPr>
            </w:pPr>
            <w:proofErr w:type="spellStart"/>
            <w:r w:rsidRPr="008052A1">
              <w:rPr>
                <w:lang w:val="en-GB"/>
              </w:rPr>
              <w:t>DateTime</w:t>
            </w:r>
            <w:proofErr w:type="spellEnd"/>
          </w:p>
        </w:tc>
      </w:tr>
      <w:tr w:rsidR="00425CB6" w:rsidRPr="008052A1" w14:paraId="016914A9"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1893DD68" w14:textId="77777777" w:rsidR="00425CB6" w:rsidRPr="008052A1" w:rsidRDefault="00425CB6" w:rsidP="0023785B">
            <w:pPr>
              <w:rPr>
                <w:lang w:val="en-GB"/>
              </w:rPr>
            </w:pPr>
            <w:proofErr w:type="spellStart"/>
            <w:r w:rsidRPr="008052A1">
              <w:rPr>
                <w:lang w:val="en-GB"/>
              </w:rPr>
              <w:t>LicensePlate</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7BA1989F" w14:textId="77777777" w:rsidR="00425CB6" w:rsidRPr="008052A1" w:rsidRDefault="00425CB6" w:rsidP="0023785B">
            <w:pPr>
              <w:rPr>
                <w:lang w:val="en-GB"/>
              </w:rPr>
            </w:pPr>
            <w:r w:rsidRPr="008052A1">
              <w:rPr>
                <w:lang w:val="en-GB"/>
              </w:rPr>
              <w:t>string</w:t>
            </w:r>
          </w:p>
        </w:tc>
      </w:tr>
      <w:tr w:rsidR="00425CB6" w:rsidRPr="008052A1" w14:paraId="4C033C4D"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374A457A" w14:textId="77777777" w:rsidR="00425CB6" w:rsidRPr="008052A1" w:rsidRDefault="00425CB6" w:rsidP="0023785B">
            <w:pPr>
              <w:rPr>
                <w:lang w:val="en-GB"/>
              </w:rPr>
            </w:pPr>
            <w:proofErr w:type="spellStart"/>
            <w:r w:rsidRPr="008052A1">
              <w:rPr>
                <w:lang w:val="en-GB"/>
              </w:rPr>
              <w:t>TruckDriver</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375827FF" w14:textId="77777777" w:rsidR="00425CB6" w:rsidRPr="008052A1" w:rsidRDefault="00425CB6" w:rsidP="0023785B">
            <w:pPr>
              <w:rPr>
                <w:lang w:val="en-GB"/>
              </w:rPr>
            </w:pPr>
            <w:r w:rsidRPr="008052A1">
              <w:rPr>
                <w:lang w:val="en-GB"/>
              </w:rPr>
              <w:t>string</w:t>
            </w:r>
          </w:p>
        </w:tc>
      </w:tr>
      <w:tr w:rsidR="00425CB6" w:rsidRPr="008052A1" w14:paraId="3A8A2737"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332D2792" w14:textId="77777777" w:rsidR="00425CB6" w:rsidRPr="008052A1" w:rsidRDefault="00425CB6" w:rsidP="0023785B">
            <w:pPr>
              <w:rPr>
                <w:lang w:val="en-GB"/>
              </w:rPr>
            </w:pPr>
            <w:proofErr w:type="spellStart"/>
            <w:r w:rsidRPr="008052A1">
              <w:rPr>
                <w:lang w:val="en-GB"/>
              </w:rPr>
              <w:t>TruckCompany</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6653DE75" w14:textId="77777777" w:rsidR="00425CB6" w:rsidRPr="008052A1" w:rsidRDefault="00425CB6" w:rsidP="0023785B">
            <w:pPr>
              <w:rPr>
                <w:lang w:val="en-GB"/>
              </w:rPr>
            </w:pPr>
            <w:r w:rsidRPr="008052A1">
              <w:rPr>
                <w:lang w:val="en-GB"/>
              </w:rPr>
              <w:t>string</w:t>
            </w:r>
          </w:p>
        </w:tc>
      </w:tr>
      <w:tr w:rsidR="00425CB6" w:rsidRPr="008052A1" w14:paraId="20BD38DC"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610F345B" w14:textId="77777777" w:rsidR="00425CB6" w:rsidRPr="008052A1" w:rsidRDefault="00425CB6" w:rsidP="0023785B">
            <w:pPr>
              <w:rPr>
                <w:lang w:val="en-GB"/>
              </w:rPr>
            </w:pPr>
            <w:proofErr w:type="spellStart"/>
            <w:r w:rsidRPr="008052A1">
              <w:rPr>
                <w:lang w:val="en-GB"/>
              </w:rPr>
              <w:t>EmptyOrFull</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1F587CEC" w14:textId="77777777" w:rsidR="00425CB6" w:rsidRPr="008052A1" w:rsidRDefault="00425CB6" w:rsidP="0023785B">
            <w:pPr>
              <w:rPr>
                <w:lang w:val="en-GB"/>
              </w:rPr>
            </w:pPr>
            <w:proofErr w:type="spellStart"/>
            <w:r w:rsidRPr="008052A1">
              <w:rPr>
                <w:lang w:val="en-GB"/>
              </w:rPr>
              <w:t>WSEmptyOrFull</w:t>
            </w:r>
            <w:proofErr w:type="spellEnd"/>
          </w:p>
        </w:tc>
      </w:tr>
      <w:tr w:rsidR="00425CB6" w:rsidRPr="008052A1" w14:paraId="1532987B"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163B2292" w14:textId="77777777" w:rsidR="00425CB6" w:rsidRPr="008052A1" w:rsidRDefault="00425CB6" w:rsidP="0023785B">
            <w:pPr>
              <w:rPr>
                <w:lang w:val="en-GB"/>
              </w:rPr>
            </w:pPr>
            <w:proofErr w:type="spellStart"/>
            <w:r w:rsidRPr="008052A1">
              <w:rPr>
                <w:lang w:val="en-GB"/>
              </w:rPr>
              <w:t>DispositionCode</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75A9FBED" w14:textId="77777777" w:rsidR="00425CB6" w:rsidRPr="008052A1" w:rsidRDefault="00425CB6" w:rsidP="0023785B">
            <w:pPr>
              <w:rPr>
                <w:lang w:val="en-GB"/>
              </w:rPr>
            </w:pPr>
            <w:r w:rsidRPr="008052A1">
              <w:rPr>
                <w:lang w:val="en-GB"/>
              </w:rPr>
              <w:t>string</w:t>
            </w:r>
          </w:p>
        </w:tc>
      </w:tr>
      <w:tr w:rsidR="00425CB6" w:rsidRPr="008052A1" w14:paraId="12442568"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51105104" w14:textId="77777777" w:rsidR="00425CB6" w:rsidRPr="008052A1" w:rsidRDefault="00425CB6" w:rsidP="0023785B">
            <w:pPr>
              <w:rPr>
                <w:lang w:val="en-GB"/>
              </w:rPr>
            </w:pPr>
            <w:proofErr w:type="spellStart"/>
            <w:r w:rsidRPr="008052A1">
              <w:rPr>
                <w:lang w:val="en-GB"/>
              </w:rPr>
              <w:t>CargoCode</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7A00F857" w14:textId="77777777" w:rsidR="00425CB6" w:rsidRPr="008052A1" w:rsidRDefault="00425CB6" w:rsidP="0023785B">
            <w:pPr>
              <w:rPr>
                <w:lang w:val="en-GB"/>
              </w:rPr>
            </w:pPr>
            <w:r w:rsidRPr="008052A1">
              <w:rPr>
                <w:lang w:val="en-GB"/>
              </w:rPr>
              <w:t>string</w:t>
            </w:r>
          </w:p>
        </w:tc>
      </w:tr>
      <w:tr w:rsidR="00425CB6" w:rsidRPr="008052A1" w14:paraId="0A1E1045"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5B5BCDBD" w14:textId="77777777" w:rsidR="00425CB6" w:rsidRPr="008052A1" w:rsidRDefault="00425CB6" w:rsidP="0023785B">
            <w:pPr>
              <w:rPr>
                <w:lang w:val="en-GB"/>
              </w:rPr>
            </w:pPr>
            <w:proofErr w:type="spellStart"/>
            <w:r w:rsidRPr="008052A1">
              <w:rPr>
                <w:lang w:val="en-GB"/>
              </w:rPr>
              <w:t>CargoText</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6BF0A605" w14:textId="77777777" w:rsidR="00425CB6" w:rsidRPr="008052A1" w:rsidRDefault="00425CB6" w:rsidP="0023785B">
            <w:pPr>
              <w:rPr>
                <w:lang w:val="en-GB"/>
              </w:rPr>
            </w:pPr>
            <w:r w:rsidRPr="008052A1">
              <w:rPr>
                <w:lang w:val="en-GB"/>
              </w:rPr>
              <w:t>string</w:t>
            </w:r>
          </w:p>
        </w:tc>
      </w:tr>
      <w:tr w:rsidR="00425CB6" w:rsidRPr="008052A1" w14:paraId="1F0E39AC"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3E62E3AF" w14:textId="77777777" w:rsidR="00425CB6" w:rsidRPr="008052A1" w:rsidRDefault="00425CB6" w:rsidP="0023785B">
            <w:pPr>
              <w:rPr>
                <w:lang w:val="en-GB"/>
              </w:rPr>
            </w:pPr>
            <w:proofErr w:type="spellStart"/>
            <w:r w:rsidRPr="008052A1">
              <w:rPr>
                <w:lang w:val="en-GB"/>
              </w:rPr>
              <w:t>CargoWeight</w:t>
            </w:r>
            <w:proofErr w:type="spellEnd"/>
          </w:p>
        </w:tc>
        <w:tc>
          <w:tcPr>
            <w:tcW w:w="2002" w:type="dxa"/>
            <w:tcBorders>
              <w:top w:val="nil"/>
              <w:left w:val="nil"/>
              <w:bottom w:val="single" w:sz="4" w:space="0" w:color="auto"/>
              <w:right w:val="single" w:sz="4" w:space="0" w:color="auto"/>
            </w:tcBorders>
            <w:shd w:val="clear" w:color="auto" w:fill="auto"/>
            <w:noWrap/>
            <w:vAlign w:val="bottom"/>
            <w:hideMark/>
          </w:tcPr>
          <w:p w14:paraId="72C58863" w14:textId="77777777" w:rsidR="00425CB6" w:rsidRPr="008052A1" w:rsidRDefault="00425CB6" w:rsidP="0023785B">
            <w:pPr>
              <w:rPr>
                <w:lang w:val="en-GB"/>
              </w:rPr>
            </w:pPr>
            <w:r w:rsidRPr="008052A1">
              <w:rPr>
                <w:lang w:val="en-GB"/>
              </w:rPr>
              <w:t>Nullable&lt;decimal&gt;</w:t>
            </w:r>
          </w:p>
        </w:tc>
      </w:tr>
      <w:tr w:rsidR="00425CB6" w:rsidRPr="008052A1" w14:paraId="7BDAA850"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7FC75120" w14:textId="77777777" w:rsidR="00425CB6" w:rsidRPr="008052A1" w:rsidRDefault="00425CB6" w:rsidP="0023785B">
            <w:pPr>
              <w:rPr>
                <w:lang w:val="en-GB"/>
              </w:rPr>
            </w:pPr>
            <w:proofErr w:type="spellStart"/>
            <w:r w:rsidRPr="008052A1">
              <w:rPr>
                <w:lang w:val="en-GB"/>
              </w:rPr>
              <w:t>PermitNumber</w:t>
            </w:r>
            <w:proofErr w:type="spellEnd"/>
          </w:p>
        </w:tc>
        <w:tc>
          <w:tcPr>
            <w:tcW w:w="2002" w:type="dxa"/>
            <w:tcBorders>
              <w:top w:val="single" w:sz="4" w:space="0" w:color="auto"/>
              <w:left w:val="nil"/>
              <w:bottom w:val="single" w:sz="4" w:space="0" w:color="auto"/>
              <w:right w:val="single" w:sz="4" w:space="0" w:color="auto"/>
            </w:tcBorders>
            <w:shd w:val="clear" w:color="auto" w:fill="FFFFFF"/>
            <w:noWrap/>
            <w:vAlign w:val="bottom"/>
          </w:tcPr>
          <w:p w14:paraId="1C802A12" w14:textId="77777777" w:rsidR="00425CB6" w:rsidRPr="008052A1" w:rsidRDefault="00425CB6" w:rsidP="0023785B">
            <w:pPr>
              <w:rPr>
                <w:lang w:val="en-GB"/>
              </w:rPr>
            </w:pPr>
            <w:r w:rsidRPr="008052A1">
              <w:rPr>
                <w:lang w:val="en-GB"/>
              </w:rPr>
              <w:t>string</w:t>
            </w:r>
          </w:p>
        </w:tc>
      </w:tr>
      <w:tr w:rsidR="00425CB6" w:rsidRPr="008052A1" w14:paraId="4D38A43B"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0E77F29C" w14:textId="77777777" w:rsidR="00425CB6" w:rsidRPr="008052A1" w:rsidRDefault="00425CB6" w:rsidP="0023785B">
            <w:pPr>
              <w:rPr>
                <w:lang w:val="en-GB"/>
              </w:rPr>
            </w:pPr>
            <w:proofErr w:type="spellStart"/>
            <w:r w:rsidRPr="008052A1">
              <w:rPr>
                <w:lang w:val="en-GB"/>
              </w:rPr>
              <w:t>PermitValidTo</w:t>
            </w:r>
            <w:proofErr w:type="spellEnd"/>
          </w:p>
        </w:tc>
        <w:tc>
          <w:tcPr>
            <w:tcW w:w="2002" w:type="dxa"/>
            <w:tcBorders>
              <w:top w:val="single" w:sz="4" w:space="0" w:color="auto"/>
              <w:left w:val="nil"/>
              <w:bottom w:val="single" w:sz="4" w:space="0" w:color="auto"/>
              <w:right w:val="single" w:sz="4" w:space="0" w:color="auto"/>
            </w:tcBorders>
            <w:shd w:val="clear" w:color="auto" w:fill="FFFFFF"/>
            <w:noWrap/>
            <w:vAlign w:val="bottom"/>
          </w:tcPr>
          <w:p w14:paraId="2AA313BB" w14:textId="77777777" w:rsidR="00425CB6" w:rsidRPr="008052A1" w:rsidRDefault="00425CB6" w:rsidP="0023785B">
            <w:pPr>
              <w:rPr>
                <w:lang w:val="en-GB"/>
              </w:rPr>
            </w:pPr>
            <w:proofErr w:type="spellStart"/>
            <w:r w:rsidRPr="008052A1">
              <w:rPr>
                <w:lang w:val="en-GB"/>
              </w:rPr>
              <w:t>DateTime</w:t>
            </w:r>
            <w:proofErr w:type="spellEnd"/>
            <w:r w:rsidRPr="008052A1">
              <w:rPr>
                <w:lang w:val="en-GB"/>
              </w:rPr>
              <w:t xml:space="preserve"> (nullable)</w:t>
            </w:r>
          </w:p>
        </w:tc>
      </w:tr>
      <w:tr w:rsidR="00425CB6" w:rsidRPr="008052A1" w14:paraId="60595FFE"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11014739" w14:textId="77777777" w:rsidR="00425CB6" w:rsidRPr="008052A1" w:rsidRDefault="00425CB6" w:rsidP="0023785B">
            <w:pPr>
              <w:rPr>
                <w:lang w:val="en-GB"/>
              </w:rPr>
            </w:pPr>
            <w:proofErr w:type="spellStart"/>
            <w:r w:rsidRPr="008052A1">
              <w:rPr>
                <w:lang w:val="en-GB"/>
              </w:rPr>
              <w:t>HasPermit</w:t>
            </w:r>
            <w:proofErr w:type="spellEnd"/>
          </w:p>
        </w:tc>
        <w:tc>
          <w:tcPr>
            <w:tcW w:w="2002" w:type="dxa"/>
            <w:tcBorders>
              <w:top w:val="single" w:sz="4" w:space="0" w:color="auto"/>
              <w:left w:val="nil"/>
              <w:bottom w:val="single" w:sz="4" w:space="0" w:color="auto"/>
              <w:right w:val="single" w:sz="4" w:space="0" w:color="auto"/>
            </w:tcBorders>
            <w:shd w:val="clear" w:color="auto" w:fill="FFFFFF"/>
            <w:noWrap/>
            <w:vAlign w:val="bottom"/>
          </w:tcPr>
          <w:p w14:paraId="79161CBC" w14:textId="77777777" w:rsidR="00425CB6" w:rsidRPr="008052A1" w:rsidRDefault="00425CB6" w:rsidP="0023785B">
            <w:pPr>
              <w:rPr>
                <w:lang w:val="en-GB"/>
              </w:rPr>
            </w:pPr>
            <w:r w:rsidRPr="008052A1">
              <w:rPr>
                <w:lang w:val="en-GB"/>
              </w:rPr>
              <w:t>Boolean</w:t>
            </w:r>
          </w:p>
        </w:tc>
      </w:tr>
    </w:tbl>
    <w:p w14:paraId="5FC46B50" w14:textId="77777777" w:rsidR="00425CB6" w:rsidRPr="008052A1" w:rsidRDefault="00425CB6" w:rsidP="00425CB6">
      <w:pPr>
        <w:rPr>
          <w:lang w:val="en-GB"/>
        </w:rPr>
      </w:pPr>
    </w:p>
    <w:p w14:paraId="0D55C650" w14:textId="77777777" w:rsidR="00425CB6" w:rsidRPr="008052A1" w:rsidRDefault="00425CB6" w:rsidP="00425CB6">
      <w:pPr>
        <w:rPr>
          <w:lang w:val="en-GB"/>
        </w:rPr>
      </w:pPr>
      <w:r w:rsidRPr="008052A1">
        <w:rPr>
          <w:lang w:val="en-GB"/>
        </w:rPr>
        <w:t>This message is made in the PCS system and is sent to the AGS system before a truck arrives. This message can be updated in the PCS system. All updates are sent to the AGS system. Updates are allowed until a truck arrives at the external parking gate.</w:t>
      </w:r>
    </w:p>
    <w:p w14:paraId="2EA5B445" w14:textId="77777777" w:rsidR="00425CB6" w:rsidRDefault="00425CB6" w:rsidP="00425CB6">
      <w:pPr>
        <w:rPr>
          <w:lang w:val="en-GB"/>
        </w:rPr>
      </w:pPr>
    </w:p>
    <w:p w14:paraId="2601804D" w14:textId="77777777" w:rsidR="00425CB6" w:rsidRPr="008052A1" w:rsidRDefault="00425CB6" w:rsidP="00425CB6">
      <w:pPr>
        <w:rPr>
          <w:lang w:val="en-GB"/>
        </w:rPr>
      </w:pPr>
    </w:p>
    <w:p w14:paraId="22A3DD85" w14:textId="77777777" w:rsidR="00425CB6" w:rsidRPr="008052A1" w:rsidRDefault="00425CB6" w:rsidP="00425CB6">
      <w:pPr>
        <w:numPr>
          <w:ilvl w:val="0"/>
          <w:numId w:val="15"/>
        </w:numPr>
        <w:spacing w:after="120" w:line="276" w:lineRule="auto"/>
        <w:jc w:val="both"/>
        <w:rPr>
          <w:i/>
          <w:lang w:val="en-GB"/>
        </w:rPr>
      </w:pPr>
      <w:r w:rsidRPr="008052A1">
        <w:rPr>
          <w:i/>
          <w:lang w:val="en-GB"/>
        </w:rPr>
        <w:t>Truck Arrival</w:t>
      </w:r>
    </w:p>
    <w:p w14:paraId="0375FF1A" w14:textId="77777777" w:rsidR="00425CB6" w:rsidRPr="008052A1" w:rsidRDefault="00425CB6" w:rsidP="00425CB6">
      <w:pPr>
        <w:rPr>
          <w:i/>
          <w:lang w:val="en-GB"/>
        </w:rPr>
      </w:pPr>
    </w:p>
    <w:tbl>
      <w:tblPr>
        <w:tblW w:w="4831" w:type="dxa"/>
        <w:jc w:val="center"/>
        <w:tblCellMar>
          <w:left w:w="70" w:type="dxa"/>
          <w:right w:w="70" w:type="dxa"/>
        </w:tblCellMar>
        <w:tblLook w:val="04A0" w:firstRow="1" w:lastRow="0" w:firstColumn="1" w:lastColumn="0" w:noHBand="0" w:noVBand="1"/>
      </w:tblPr>
      <w:tblGrid>
        <w:gridCol w:w="2846"/>
        <w:gridCol w:w="1985"/>
      </w:tblGrid>
      <w:tr w:rsidR="00425CB6" w:rsidRPr="008052A1" w14:paraId="0E035085"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C83C5E" w14:textId="77777777" w:rsidR="00425CB6" w:rsidRPr="008052A1" w:rsidRDefault="00425CB6" w:rsidP="0023785B">
            <w:pPr>
              <w:rPr>
                <w:lang w:val="en-GB"/>
              </w:rPr>
            </w:pPr>
            <w:proofErr w:type="spellStart"/>
            <w:r w:rsidRPr="008052A1">
              <w:rPr>
                <w:lang w:val="en-GB"/>
              </w:rPr>
              <w:t>TruckAnnouncementId</w:t>
            </w:r>
            <w:proofErr w:type="spellEnd"/>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CC0DDA0" w14:textId="77777777" w:rsidR="00425CB6" w:rsidRPr="008052A1" w:rsidRDefault="00425CB6" w:rsidP="0023785B">
            <w:pPr>
              <w:rPr>
                <w:lang w:val="en-GB"/>
              </w:rPr>
            </w:pPr>
            <w:r w:rsidRPr="008052A1">
              <w:rPr>
                <w:lang w:val="en-GB"/>
              </w:rPr>
              <w:t>integer</w:t>
            </w:r>
          </w:p>
        </w:tc>
      </w:tr>
      <w:tr w:rsidR="00425CB6" w:rsidRPr="008052A1" w14:paraId="49D0B9D1"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3034A881" w14:textId="77777777" w:rsidR="00425CB6" w:rsidRPr="008052A1" w:rsidRDefault="00425CB6" w:rsidP="0023785B">
            <w:pPr>
              <w:rPr>
                <w:lang w:val="en-GB"/>
              </w:rPr>
            </w:pPr>
            <w:proofErr w:type="spellStart"/>
            <w:r w:rsidRPr="008052A1">
              <w:rPr>
                <w:lang w:val="en-GB"/>
              </w:rPr>
              <w:t>LicensePlate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6F311A74" w14:textId="77777777" w:rsidR="00425CB6" w:rsidRPr="008052A1" w:rsidRDefault="00425CB6" w:rsidP="0023785B">
            <w:pPr>
              <w:rPr>
                <w:lang w:val="en-GB"/>
              </w:rPr>
            </w:pPr>
            <w:r w:rsidRPr="008052A1">
              <w:rPr>
                <w:lang w:val="en-GB"/>
              </w:rPr>
              <w:t>string</w:t>
            </w:r>
          </w:p>
        </w:tc>
      </w:tr>
      <w:tr w:rsidR="00425CB6" w:rsidRPr="008052A1" w14:paraId="706DA36D"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6775737F" w14:textId="77777777" w:rsidR="00425CB6" w:rsidRPr="008052A1" w:rsidRDefault="00425CB6" w:rsidP="0023785B">
            <w:pPr>
              <w:rPr>
                <w:lang w:val="en-GB"/>
              </w:rPr>
            </w:pPr>
            <w:proofErr w:type="spellStart"/>
            <w:r w:rsidRPr="008052A1">
              <w:rPr>
                <w:lang w:val="en-GB"/>
              </w:rPr>
              <w:t>TruckDriver</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1FDCB08C" w14:textId="77777777" w:rsidR="00425CB6" w:rsidRPr="008052A1" w:rsidRDefault="00425CB6" w:rsidP="0023785B">
            <w:pPr>
              <w:rPr>
                <w:lang w:val="en-GB"/>
              </w:rPr>
            </w:pPr>
            <w:r w:rsidRPr="008052A1">
              <w:rPr>
                <w:lang w:val="en-GB"/>
              </w:rPr>
              <w:t>string</w:t>
            </w:r>
          </w:p>
        </w:tc>
      </w:tr>
      <w:tr w:rsidR="00425CB6" w:rsidRPr="008052A1" w14:paraId="153190D0"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3923921F" w14:textId="77777777" w:rsidR="00425CB6" w:rsidRPr="008052A1" w:rsidRDefault="00425CB6" w:rsidP="0023785B">
            <w:pPr>
              <w:rPr>
                <w:lang w:val="en-GB"/>
              </w:rPr>
            </w:pPr>
            <w:proofErr w:type="spellStart"/>
            <w:r w:rsidRPr="008052A1">
              <w:rPr>
                <w:lang w:val="en-GB"/>
              </w:rPr>
              <w:t>ArrivalTime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24A97D1D" w14:textId="77777777" w:rsidR="00425CB6" w:rsidRPr="008052A1" w:rsidRDefault="00425CB6" w:rsidP="0023785B">
            <w:pPr>
              <w:rPr>
                <w:lang w:val="en-GB"/>
              </w:rPr>
            </w:pPr>
            <w:proofErr w:type="spellStart"/>
            <w:r w:rsidRPr="008052A1">
              <w:rPr>
                <w:lang w:val="en-GB"/>
              </w:rPr>
              <w:t>DateTime</w:t>
            </w:r>
            <w:proofErr w:type="spellEnd"/>
          </w:p>
        </w:tc>
      </w:tr>
    </w:tbl>
    <w:p w14:paraId="298D35C9" w14:textId="77777777" w:rsidR="00425CB6" w:rsidRPr="008052A1" w:rsidRDefault="00425CB6" w:rsidP="00425CB6">
      <w:pPr>
        <w:rPr>
          <w:lang w:val="en-GB"/>
        </w:rPr>
      </w:pPr>
    </w:p>
    <w:p w14:paraId="295518AB" w14:textId="77777777" w:rsidR="00425CB6" w:rsidRPr="008052A1" w:rsidRDefault="00425CB6" w:rsidP="00425CB6">
      <w:pPr>
        <w:rPr>
          <w:lang w:val="en-GB"/>
        </w:rPr>
      </w:pPr>
      <w:r w:rsidRPr="008052A1">
        <w:rPr>
          <w:lang w:val="en-GB"/>
        </w:rPr>
        <w:t>This message is made in AGS system and is sent to PCS system. When a truck arrives at external parking lots enter the gate, the AGS sends the message to the PCS system. This message can be updated in AGS system. All updates are sent to PCS system.</w:t>
      </w:r>
    </w:p>
    <w:p w14:paraId="40A017E3" w14:textId="77777777" w:rsidR="00425CB6" w:rsidRPr="008052A1" w:rsidRDefault="00425CB6" w:rsidP="00425CB6">
      <w:pPr>
        <w:rPr>
          <w:lang w:val="en-GB"/>
        </w:rPr>
      </w:pPr>
    </w:p>
    <w:p w14:paraId="58C1290B" w14:textId="77777777" w:rsidR="00425CB6" w:rsidRPr="008052A1" w:rsidRDefault="00425CB6" w:rsidP="00425CB6">
      <w:pPr>
        <w:numPr>
          <w:ilvl w:val="0"/>
          <w:numId w:val="15"/>
        </w:numPr>
        <w:spacing w:after="120" w:line="276" w:lineRule="auto"/>
        <w:jc w:val="both"/>
        <w:rPr>
          <w:i/>
          <w:lang w:val="en-GB"/>
        </w:rPr>
      </w:pPr>
      <w:r w:rsidRPr="008052A1">
        <w:rPr>
          <w:i/>
          <w:lang w:val="en-GB"/>
        </w:rPr>
        <w:t>Customs Block</w:t>
      </w:r>
    </w:p>
    <w:p w14:paraId="05507313" w14:textId="77777777" w:rsidR="00425CB6" w:rsidRPr="008052A1" w:rsidRDefault="00425CB6" w:rsidP="00425CB6">
      <w:pPr>
        <w:rPr>
          <w:i/>
          <w:lang w:val="en-GB"/>
        </w:rPr>
      </w:pPr>
    </w:p>
    <w:tbl>
      <w:tblPr>
        <w:tblW w:w="4831" w:type="dxa"/>
        <w:jc w:val="center"/>
        <w:tblCellMar>
          <w:left w:w="70" w:type="dxa"/>
          <w:right w:w="70" w:type="dxa"/>
        </w:tblCellMar>
        <w:tblLook w:val="04A0" w:firstRow="1" w:lastRow="0" w:firstColumn="1" w:lastColumn="0" w:noHBand="0" w:noVBand="1"/>
      </w:tblPr>
      <w:tblGrid>
        <w:gridCol w:w="2846"/>
        <w:gridCol w:w="1985"/>
      </w:tblGrid>
      <w:tr w:rsidR="00425CB6" w:rsidRPr="008052A1" w14:paraId="568BEA61"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5B5ED7" w14:textId="77777777" w:rsidR="00425CB6" w:rsidRPr="008052A1" w:rsidRDefault="00425CB6" w:rsidP="0023785B">
            <w:pPr>
              <w:rPr>
                <w:lang w:val="en-GB"/>
              </w:rPr>
            </w:pPr>
            <w:proofErr w:type="spellStart"/>
            <w:r w:rsidRPr="008052A1">
              <w:rPr>
                <w:lang w:val="en-GB"/>
              </w:rPr>
              <w:t>TruckAnnouncementId</w:t>
            </w:r>
            <w:proofErr w:type="spellEnd"/>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1E524E20" w14:textId="77777777" w:rsidR="00425CB6" w:rsidRPr="008052A1" w:rsidRDefault="00425CB6" w:rsidP="0023785B">
            <w:pPr>
              <w:rPr>
                <w:lang w:val="en-GB"/>
              </w:rPr>
            </w:pPr>
            <w:r w:rsidRPr="008052A1">
              <w:rPr>
                <w:lang w:val="en-GB"/>
              </w:rPr>
              <w:t>integer</w:t>
            </w:r>
          </w:p>
        </w:tc>
      </w:tr>
      <w:tr w:rsidR="00425CB6" w:rsidRPr="008052A1" w14:paraId="4A7BAEB1"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50AB7363" w14:textId="77777777" w:rsidR="00425CB6" w:rsidRPr="008052A1" w:rsidRDefault="00425CB6" w:rsidP="0023785B">
            <w:pPr>
              <w:rPr>
                <w:lang w:val="en-GB"/>
              </w:rPr>
            </w:pPr>
            <w:proofErr w:type="spellStart"/>
            <w:r w:rsidRPr="008052A1">
              <w:rPr>
                <w:lang w:val="en-GB"/>
              </w:rPr>
              <w:t>LicensePlate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5C76893C" w14:textId="77777777" w:rsidR="00425CB6" w:rsidRPr="008052A1" w:rsidRDefault="00425CB6" w:rsidP="0023785B">
            <w:pPr>
              <w:rPr>
                <w:lang w:val="en-GB"/>
              </w:rPr>
            </w:pPr>
            <w:r w:rsidRPr="008052A1">
              <w:rPr>
                <w:lang w:val="en-GB"/>
              </w:rPr>
              <w:t>string</w:t>
            </w:r>
          </w:p>
        </w:tc>
      </w:tr>
      <w:tr w:rsidR="00425CB6" w:rsidRPr="008052A1" w14:paraId="362723A7"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05E9ABB9" w14:textId="77777777" w:rsidR="00425CB6" w:rsidRPr="008052A1" w:rsidRDefault="00425CB6" w:rsidP="0023785B">
            <w:pPr>
              <w:rPr>
                <w:lang w:val="en-GB"/>
              </w:rPr>
            </w:pPr>
            <w:proofErr w:type="spellStart"/>
            <w:r w:rsidRPr="008052A1">
              <w:rPr>
                <w:lang w:val="en-GB"/>
              </w:rPr>
              <w:t>BlockTime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706D8F80" w14:textId="77777777" w:rsidR="00425CB6" w:rsidRPr="008052A1" w:rsidRDefault="00425CB6" w:rsidP="0023785B">
            <w:pPr>
              <w:rPr>
                <w:lang w:val="en-GB"/>
              </w:rPr>
            </w:pPr>
            <w:proofErr w:type="spellStart"/>
            <w:r w:rsidRPr="008052A1">
              <w:rPr>
                <w:lang w:val="en-GB"/>
              </w:rPr>
              <w:t>DateTime</w:t>
            </w:r>
            <w:proofErr w:type="spellEnd"/>
          </w:p>
        </w:tc>
      </w:tr>
    </w:tbl>
    <w:p w14:paraId="168F84C7" w14:textId="77777777" w:rsidR="00425CB6" w:rsidRPr="008052A1" w:rsidRDefault="00425CB6" w:rsidP="00425CB6">
      <w:pPr>
        <w:rPr>
          <w:lang w:val="en-GB"/>
        </w:rPr>
      </w:pPr>
    </w:p>
    <w:p w14:paraId="1AE5883C" w14:textId="77777777" w:rsidR="00425CB6" w:rsidRPr="008052A1" w:rsidRDefault="00425CB6" w:rsidP="00425CB6">
      <w:pPr>
        <w:rPr>
          <w:lang w:val="en-GB"/>
        </w:rPr>
      </w:pPr>
      <w:r w:rsidRPr="008052A1">
        <w:rPr>
          <w:lang w:val="en-GB"/>
        </w:rPr>
        <w:t xml:space="preserve">If full truck is entering port area, or full truck is exiting the port area, at port area check point, custom will block </w:t>
      </w:r>
      <w:proofErr w:type="spellStart"/>
      <w:proofErr w:type="gramStart"/>
      <w:r w:rsidRPr="008052A1">
        <w:rPr>
          <w:lang w:val="en-GB"/>
        </w:rPr>
        <w:t>truck.This</w:t>
      </w:r>
      <w:proofErr w:type="spellEnd"/>
      <w:proofErr w:type="gramEnd"/>
      <w:r w:rsidRPr="008052A1">
        <w:rPr>
          <w:lang w:val="en-GB"/>
        </w:rPr>
        <w:t xml:space="preserve"> message is made in the PCS system, and is sent to the AGS system. </w:t>
      </w:r>
    </w:p>
    <w:p w14:paraId="72A81347" w14:textId="77777777" w:rsidR="00425CB6" w:rsidRPr="008052A1" w:rsidRDefault="00425CB6" w:rsidP="00425CB6">
      <w:pPr>
        <w:rPr>
          <w:lang w:val="en-GB"/>
        </w:rPr>
      </w:pPr>
    </w:p>
    <w:p w14:paraId="34F86E73" w14:textId="77777777" w:rsidR="00425CB6" w:rsidRPr="008052A1" w:rsidRDefault="00425CB6" w:rsidP="00425CB6">
      <w:pPr>
        <w:numPr>
          <w:ilvl w:val="0"/>
          <w:numId w:val="15"/>
        </w:numPr>
        <w:spacing w:after="120" w:line="276" w:lineRule="auto"/>
        <w:jc w:val="both"/>
        <w:rPr>
          <w:i/>
          <w:lang w:val="en-GB"/>
        </w:rPr>
      </w:pPr>
      <w:r w:rsidRPr="008052A1">
        <w:rPr>
          <w:i/>
          <w:lang w:val="en-GB"/>
        </w:rPr>
        <w:t xml:space="preserve">Customs </w:t>
      </w:r>
      <w:proofErr w:type="spellStart"/>
      <w:r w:rsidRPr="008052A1">
        <w:rPr>
          <w:i/>
          <w:lang w:val="en-GB"/>
        </w:rPr>
        <w:t>UnBlock</w:t>
      </w:r>
      <w:proofErr w:type="spellEnd"/>
    </w:p>
    <w:p w14:paraId="39B1FBBB" w14:textId="77777777" w:rsidR="00425CB6" w:rsidRPr="008052A1" w:rsidRDefault="00425CB6" w:rsidP="00425CB6">
      <w:pPr>
        <w:rPr>
          <w:i/>
          <w:lang w:val="en-GB"/>
        </w:rPr>
      </w:pPr>
    </w:p>
    <w:tbl>
      <w:tblPr>
        <w:tblW w:w="4831" w:type="dxa"/>
        <w:jc w:val="center"/>
        <w:tblCellMar>
          <w:left w:w="70" w:type="dxa"/>
          <w:right w:w="70" w:type="dxa"/>
        </w:tblCellMar>
        <w:tblLook w:val="04A0" w:firstRow="1" w:lastRow="0" w:firstColumn="1" w:lastColumn="0" w:noHBand="0" w:noVBand="1"/>
      </w:tblPr>
      <w:tblGrid>
        <w:gridCol w:w="2846"/>
        <w:gridCol w:w="1985"/>
      </w:tblGrid>
      <w:tr w:rsidR="00425CB6" w:rsidRPr="008052A1" w14:paraId="4FC27AC6"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13197C" w14:textId="77777777" w:rsidR="00425CB6" w:rsidRPr="008052A1" w:rsidRDefault="00425CB6" w:rsidP="0023785B">
            <w:pPr>
              <w:rPr>
                <w:lang w:val="en-GB"/>
              </w:rPr>
            </w:pPr>
            <w:proofErr w:type="spellStart"/>
            <w:r w:rsidRPr="008052A1">
              <w:rPr>
                <w:lang w:val="en-GB"/>
              </w:rPr>
              <w:lastRenderedPageBreak/>
              <w:t>TruckAnnouncementId</w:t>
            </w:r>
            <w:proofErr w:type="spellEnd"/>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03C5A11D" w14:textId="77777777" w:rsidR="00425CB6" w:rsidRPr="008052A1" w:rsidRDefault="00425CB6" w:rsidP="0023785B">
            <w:pPr>
              <w:rPr>
                <w:lang w:val="en-GB"/>
              </w:rPr>
            </w:pPr>
            <w:r w:rsidRPr="008052A1">
              <w:rPr>
                <w:lang w:val="en-GB"/>
              </w:rPr>
              <w:t>integer</w:t>
            </w:r>
          </w:p>
        </w:tc>
      </w:tr>
      <w:tr w:rsidR="00425CB6" w:rsidRPr="008052A1" w14:paraId="7ED9BA34"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72ECE255" w14:textId="77777777" w:rsidR="00425CB6" w:rsidRPr="008052A1" w:rsidRDefault="00425CB6" w:rsidP="0023785B">
            <w:pPr>
              <w:rPr>
                <w:lang w:val="en-GB"/>
              </w:rPr>
            </w:pPr>
            <w:proofErr w:type="spellStart"/>
            <w:r w:rsidRPr="008052A1">
              <w:rPr>
                <w:lang w:val="en-GB"/>
              </w:rPr>
              <w:t>LicensePlate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04B3C002" w14:textId="77777777" w:rsidR="00425CB6" w:rsidRPr="008052A1" w:rsidRDefault="00425CB6" w:rsidP="0023785B">
            <w:pPr>
              <w:rPr>
                <w:lang w:val="en-GB"/>
              </w:rPr>
            </w:pPr>
            <w:r w:rsidRPr="008052A1">
              <w:rPr>
                <w:lang w:val="en-GB"/>
              </w:rPr>
              <w:t>string</w:t>
            </w:r>
          </w:p>
        </w:tc>
      </w:tr>
      <w:tr w:rsidR="00425CB6" w:rsidRPr="008052A1" w14:paraId="419F4C23"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01C966EA" w14:textId="77777777" w:rsidR="00425CB6" w:rsidRPr="008052A1" w:rsidRDefault="00425CB6" w:rsidP="0023785B">
            <w:pPr>
              <w:rPr>
                <w:lang w:val="en-GB"/>
              </w:rPr>
            </w:pPr>
            <w:proofErr w:type="spellStart"/>
            <w:r w:rsidRPr="008052A1">
              <w:rPr>
                <w:lang w:val="en-GB"/>
              </w:rPr>
              <w:t>UnBlockTime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267DC29A" w14:textId="77777777" w:rsidR="00425CB6" w:rsidRPr="008052A1" w:rsidRDefault="00425CB6" w:rsidP="0023785B">
            <w:pPr>
              <w:rPr>
                <w:lang w:val="en-GB"/>
              </w:rPr>
            </w:pPr>
            <w:proofErr w:type="spellStart"/>
            <w:r w:rsidRPr="008052A1">
              <w:rPr>
                <w:lang w:val="en-GB"/>
              </w:rPr>
              <w:t>DateTime</w:t>
            </w:r>
            <w:proofErr w:type="spellEnd"/>
          </w:p>
        </w:tc>
      </w:tr>
    </w:tbl>
    <w:p w14:paraId="1738C26B" w14:textId="77777777" w:rsidR="00425CB6" w:rsidRPr="008052A1" w:rsidRDefault="00425CB6" w:rsidP="00425CB6">
      <w:pPr>
        <w:rPr>
          <w:lang w:val="en-GB"/>
        </w:rPr>
      </w:pPr>
    </w:p>
    <w:p w14:paraId="77874554" w14:textId="77777777" w:rsidR="00425CB6" w:rsidRPr="008052A1" w:rsidRDefault="00425CB6" w:rsidP="00425CB6">
      <w:pPr>
        <w:rPr>
          <w:lang w:val="en-GB"/>
        </w:rPr>
      </w:pPr>
      <w:r w:rsidRPr="008052A1">
        <w:rPr>
          <w:lang w:val="en-GB"/>
        </w:rPr>
        <w:t xml:space="preserve">When customs clearance is done, the </w:t>
      </w:r>
      <w:proofErr w:type="spellStart"/>
      <w:r w:rsidRPr="008052A1">
        <w:rPr>
          <w:lang w:val="en-GB"/>
        </w:rPr>
        <w:t>UnBlock</w:t>
      </w:r>
      <w:proofErr w:type="spellEnd"/>
      <w:r w:rsidRPr="008052A1">
        <w:rPr>
          <w:lang w:val="en-GB"/>
        </w:rPr>
        <w:t xml:space="preserve"> message sent from the PCS to the AGS system. </w:t>
      </w:r>
    </w:p>
    <w:p w14:paraId="1B7BAC24" w14:textId="77777777" w:rsidR="00425CB6" w:rsidRPr="008052A1" w:rsidRDefault="00425CB6" w:rsidP="00425CB6">
      <w:pPr>
        <w:rPr>
          <w:lang w:val="en-GB"/>
        </w:rPr>
      </w:pPr>
    </w:p>
    <w:p w14:paraId="7287A808" w14:textId="77777777" w:rsidR="00425CB6" w:rsidRPr="008052A1" w:rsidRDefault="00425CB6" w:rsidP="00425CB6">
      <w:pPr>
        <w:numPr>
          <w:ilvl w:val="0"/>
          <w:numId w:val="15"/>
        </w:numPr>
        <w:spacing w:after="120" w:line="276" w:lineRule="auto"/>
        <w:jc w:val="both"/>
        <w:rPr>
          <w:i/>
          <w:lang w:val="en-GB"/>
        </w:rPr>
      </w:pPr>
      <w:r w:rsidRPr="008052A1">
        <w:rPr>
          <w:i/>
          <w:lang w:val="en-GB"/>
        </w:rPr>
        <w:t>Truck Enter</w:t>
      </w:r>
    </w:p>
    <w:p w14:paraId="59463BA2" w14:textId="77777777" w:rsidR="00425CB6" w:rsidRPr="008052A1" w:rsidRDefault="00425CB6" w:rsidP="00425CB6">
      <w:pPr>
        <w:rPr>
          <w:i/>
          <w:lang w:val="en-GB"/>
        </w:rPr>
      </w:pPr>
    </w:p>
    <w:tbl>
      <w:tblPr>
        <w:tblW w:w="4831" w:type="dxa"/>
        <w:jc w:val="center"/>
        <w:tblCellMar>
          <w:left w:w="70" w:type="dxa"/>
          <w:right w:w="70" w:type="dxa"/>
        </w:tblCellMar>
        <w:tblLook w:val="04A0" w:firstRow="1" w:lastRow="0" w:firstColumn="1" w:lastColumn="0" w:noHBand="0" w:noVBand="1"/>
      </w:tblPr>
      <w:tblGrid>
        <w:gridCol w:w="2846"/>
        <w:gridCol w:w="1985"/>
      </w:tblGrid>
      <w:tr w:rsidR="00425CB6" w:rsidRPr="008052A1" w14:paraId="6E71487F" w14:textId="77777777" w:rsidTr="0023785B">
        <w:trPr>
          <w:trHeight w:val="300"/>
          <w:jc w:val="center"/>
        </w:trPr>
        <w:tc>
          <w:tcPr>
            <w:tcW w:w="284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6A9216" w14:textId="77777777" w:rsidR="00425CB6" w:rsidRPr="008052A1" w:rsidRDefault="00425CB6" w:rsidP="0023785B">
            <w:pPr>
              <w:rPr>
                <w:lang w:val="en-GB"/>
              </w:rPr>
            </w:pPr>
            <w:proofErr w:type="spellStart"/>
            <w:r w:rsidRPr="008052A1">
              <w:rPr>
                <w:lang w:val="en-GB"/>
              </w:rPr>
              <w:t>TruckAnnouncementId</w:t>
            </w:r>
            <w:proofErr w:type="spellEnd"/>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17346D5" w14:textId="77777777" w:rsidR="00425CB6" w:rsidRPr="008052A1" w:rsidRDefault="00425CB6" w:rsidP="0023785B">
            <w:pPr>
              <w:rPr>
                <w:lang w:val="en-GB"/>
              </w:rPr>
            </w:pPr>
            <w:r w:rsidRPr="008052A1">
              <w:rPr>
                <w:lang w:val="en-GB"/>
              </w:rPr>
              <w:t>integer</w:t>
            </w:r>
          </w:p>
        </w:tc>
      </w:tr>
      <w:tr w:rsidR="00425CB6" w:rsidRPr="008052A1" w14:paraId="5C813F0A"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0AF7185E" w14:textId="77777777" w:rsidR="00425CB6" w:rsidRPr="008052A1" w:rsidRDefault="00425CB6" w:rsidP="0023785B">
            <w:pPr>
              <w:rPr>
                <w:lang w:val="en-GB"/>
              </w:rPr>
            </w:pPr>
            <w:proofErr w:type="spellStart"/>
            <w:r w:rsidRPr="008052A1">
              <w:rPr>
                <w:lang w:val="en-GB"/>
              </w:rPr>
              <w:t>LicensePlate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446E74BD" w14:textId="77777777" w:rsidR="00425CB6" w:rsidRPr="008052A1" w:rsidRDefault="00425CB6" w:rsidP="0023785B">
            <w:pPr>
              <w:rPr>
                <w:lang w:val="en-GB"/>
              </w:rPr>
            </w:pPr>
            <w:r w:rsidRPr="008052A1">
              <w:rPr>
                <w:lang w:val="en-GB"/>
              </w:rPr>
              <w:t>string</w:t>
            </w:r>
          </w:p>
        </w:tc>
      </w:tr>
      <w:tr w:rsidR="00425CB6" w:rsidRPr="008052A1" w14:paraId="04A2CEDC" w14:textId="77777777" w:rsidTr="0023785B">
        <w:trPr>
          <w:trHeight w:val="300"/>
          <w:jc w:val="center"/>
        </w:trPr>
        <w:tc>
          <w:tcPr>
            <w:tcW w:w="2846" w:type="dxa"/>
            <w:tcBorders>
              <w:top w:val="nil"/>
              <w:left w:val="single" w:sz="4" w:space="0" w:color="auto"/>
              <w:bottom w:val="single" w:sz="4" w:space="0" w:color="auto"/>
              <w:right w:val="single" w:sz="4" w:space="0" w:color="auto"/>
            </w:tcBorders>
            <w:shd w:val="clear" w:color="auto" w:fill="auto"/>
            <w:noWrap/>
            <w:vAlign w:val="bottom"/>
            <w:hideMark/>
          </w:tcPr>
          <w:p w14:paraId="655C4E4E" w14:textId="77777777" w:rsidR="00425CB6" w:rsidRPr="008052A1" w:rsidRDefault="00425CB6" w:rsidP="0023785B">
            <w:pPr>
              <w:rPr>
                <w:lang w:val="en-GB"/>
              </w:rPr>
            </w:pPr>
            <w:proofErr w:type="spellStart"/>
            <w:r w:rsidRPr="008052A1">
              <w:rPr>
                <w:lang w:val="en-GB"/>
              </w:rPr>
              <w:t>EnterTime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2134E0DA" w14:textId="77777777" w:rsidR="00425CB6" w:rsidRPr="008052A1" w:rsidRDefault="00425CB6" w:rsidP="0023785B">
            <w:pPr>
              <w:rPr>
                <w:lang w:val="en-GB"/>
              </w:rPr>
            </w:pPr>
            <w:proofErr w:type="spellStart"/>
            <w:r w:rsidRPr="008052A1">
              <w:rPr>
                <w:lang w:val="en-GB"/>
              </w:rPr>
              <w:t>DateTime</w:t>
            </w:r>
            <w:proofErr w:type="spellEnd"/>
          </w:p>
        </w:tc>
      </w:tr>
    </w:tbl>
    <w:p w14:paraId="74E68238" w14:textId="77777777" w:rsidR="00425CB6" w:rsidRPr="008052A1" w:rsidRDefault="00425CB6" w:rsidP="00425CB6">
      <w:pPr>
        <w:rPr>
          <w:lang w:val="en-GB"/>
        </w:rPr>
      </w:pPr>
    </w:p>
    <w:p w14:paraId="4A1E964E" w14:textId="77777777" w:rsidR="00425CB6" w:rsidRPr="008052A1" w:rsidRDefault="00425CB6" w:rsidP="00425CB6">
      <w:pPr>
        <w:rPr>
          <w:lang w:val="en-GB"/>
        </w:rPr>
      </w:pPr>
      <w:r w:rsidRPr="008052A1">
        <w:rPr>
          <w:lang w:val="en-GB"/>
        </w:rPr>
        <w:t xml:space="preserve">This message is made in the AGS system and is sent to the PCS system. When a truck passes police control and checks, security officer checks truck data. After security checks, security officer opens port area entrance gate, and message Truck enter is made. </w:t>
      </w:r>
    </w:p>
    <w:p w14:paraId="127900D6" w14:textId="77777777" w:rsidR="00425CB6" w:rsidRPr="008052A1" w:rsidRDefault="00425CB6" w:rsidP="00425CB6">
      <w:pPr>
        <w:rPr>
          <w:lang w:val="en-GB"/>
        </w:rPr>
      </w:pPr>
    </w:p>
    <w:p w14:paraId="4721C4B1" w14:textId="77777777" w:rsidR="00425CB6" w:rsidRPr="008052A1" w:rsidRDefault="00425CB6" w:rsidP="00425CB6">
      <w:pPr>
        <w:numPr>
          <w:ilvl w:val="0"/>
          <w:numId w:val="15"/>
        </w:numPr>
        <w:spacing w:after="120" w:line="276" w:lineRule="auto"/>
        <w:jc w:val="both"/>
        <w:rPr>
          <w:i/>
          <w:lang w:val="en-GB"/>
        </w:rPr>
      </w:pPr>
      <w:r w:rsidRPr="008052A1">
        <w:rPr>
          <w:i/>
          <w:lang w:val="en-GB"/>
        </w:rPr>
        <w:t>Truck Exit</w:t>
      </w:r>
    </w:p>
    <w:p w14:paraId="7583A7EB" w14:textId="77777777" w:rsidR="00425CB6" w:rsidRPr="008052A1" w:rsidRDefault="00425CB6" w:rsidP="00425CB6">
      <w:pPr>
        <w:rPr>
          <w:i/>
          <w:lang w:val="en-GB"/>
        </w:rPr>
      </w:pPr>
    </w:p>
    <w:tbl>
      <w:tblPr>
        <w:tblW w:w="4835" w:type="dxa"/>
        <w:jc w:val="center"/>
        <w:tblCellMar>
          <w:left w:w="70" w:type="dxa"/>
          <w:right w:w="70" w:type="dxa"/>
        </w:tblCellMar>
        <w:tblLook w:val="04A0" w:firstRow="1" w:lastRow="0" w:firstColumn="1" w:lastColumn="0" w:noHBand="0" w:noVBand="1"/>
      </w:tblPr>
      <w:tblGrid>
        <w:gridCol w:w="2850"/>
        <w:gridCol w:w="1985"/>
      </w:tblGrid>
      <w:tr w:rsidR="00425CB6" w:rsidRPr="008052A1" w14:paraId="1DDFB594" w14:textId="77777777" w:rsidTr="0023785B">
        <w:trPr>
          <w:trHeight w:val="300"/>
          <w:jc w:val="center"/>
        </w:trPr>
        <w:tc>
          <w:tcPr>
            <w:tcW w:w="2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6CDD89B" w14:textId="77777777" w:rsidR="00425CB6" w:rsidRPr="008052A1" w:rsidRDefault="00425CB6" w:rsidP="0023785B">
            <w:pPr>
              <w:rPr>
                <w:lang w:val="en-GB"/>
              </w:rPr>
            </w:pPr>
            <w:proofErr w:type="spellStart"/>
            <w:r w:rsidRPr="008052A1">
              <w:rPr>
                <w:lang w:val="en-GB"/>
              </w:rPr>
              <w:t>TruckAnnouncementId</w:t>
            </w:r>
            <w:proofErr w:type="spellEnd"/>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31FBA46D" w14:textId="77777777" w:rsidR="00425CB6" w:rsidRPr="008052A1" w:rsidRDefault="00425CB6" w:rsidP="0023785B">
            <w:pPr>
              <w:rPr>
                <w:lang w:val="en-GB"/>
              </w:rPr>
            </w:pPr>
            <w:r w:rsidRPr="008052A1">
              <w:rPr>
                <w:lang w:val="en-GB"/>
              </w:rPr>
              <w:t>integer</w:t>
            </w:r>
          </w:p>
        </w:tc>
      </w:tr>
      <w:tr w:rsidR="00425CB6" w:rsidRPr="008052A1" w14:paraId="2F659747" w14:textId="77777777" w:rsidTr="0023785B">
        <w:trPr>
          <w:trHeight w:val="300"/>
          <w:jc w:val="center"/>
        </w:trPr>
        <w:tc>
          <w:tcPr>
            <w:tcW w:w="2850" w:type="dxa"/>
            <w:tcBorders>
              <w:top w:val="nil"/>
              <w:left w:val="single" w:sz="4" w:space="0" w:color="auto"/>
              <w:bottom w:val="single" w:sz="4" w:space="0" w:color="auto"/>
              <w:right w:val="single" w:sz="4" w:space="0" w:color="auto"/>
            </w:tcBorders>
            <w:shd w:val="clear" w:color="auto" w:fill="auto"/>
            <w:noWrap/>
            <w:vAlign w:val="bottom"/>
            <w:hideMark/>
          </w:tcPr>
          <w:p w14:paraId="2A45A949" w14:textId="77777777" w:rsidR="00425CB6" w:rsidRPr="008052A1" w:rsidRDefault="00425CB6" w:rsidP="0023785B">
            <w:pPr>
              <w:rPr>
                <w:lang w:val="en-GB"/>
              </w:rPr>
            </w:pPr>
            <w:proofErr w:type="spellStart"/>
            <w:r w:rsidRPr="008052A1">
              <w:rPr>
                <w:lang w:val="en-GB"/>
              </w:rPr>
              <w:t>TruckLicensePlate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4D7C2A0A" w14:textId="77777777" w:rsidR="00425CB6" w:rsidRPr="008052A1" w:rsidRDefault="00425CB6" w:rsidP="0023785B">
            <w:pPr>
              <w:rPr>
                <w:lang w:val="en-GB"/>
              </w:rPr>
            </w:pPr>
            <w:r w:rsidRPr="008052A1">
              <w:rPr>
                <w:lang w:val="en-GB"/>
              </w:rPr>
              <w:t>string</w:t>
            </w:r>
          </w:p>
        </w:tc>
      </w:tr>
      <w:tr w:rsidR="00425CB6" w:rsidRPr="008052A1" w14:paraId="3CA9419C" w14:textId="77777777" w:rsidTr="0023785B">
        <w:trPr>
          <w:trHeight w:val="300"/>
          <w:jc w:val="center"/>
        </w:trPr>
        <w:tc>
          <w:tcPr>
            <w:tcW w:w="2850" w:type="dxa"/>
            <w:tcBorders>
              <w:top w:val="nil"/>
              <w:left w:val="single" w:sz="4" w:space="0" w:color="auto"/>
              <w:bottom w:val="single" w:sz="4" w:space="0" w:color="auto"/>
              <w:right w:val="single" w:sz="4" w:space="0" w:color="auto"/>
            </w:tcBorders>
            <w:shd w:val="clear" w:color="auto" w:fill="auto"/>
            <w:noWrap/>
            <w:vAlign w:val="bottom"/>
            <w:hideMark/>
          </w:tcPr>
          <w:p w14:paraId="676949DE" w14:textId="77777777" w:rsidR="00425CB6" w:rsidRPr="008052A1" w:rsidRDefault="00425CB6" w:rsidP="0023785B">
            <w:pPr>
              <w:rPr>
                <w:lang w:val="en-GB"/>
              </w:rPr>
            </w:pPr>
            <w:proofErr w:type="spellStart"/>
            <w:r w:rsidRPr="008052A1">
              <w:rPr>
                <w:lang w:val="en-GB"/>
              </w:rPr>
              <w:t>ExitTime</w:t>
            </w:r>
            <w:proofErr w:type="spellEnd"/>
          </w:p>
        </w:tc>
        <w:tc>
          <w:tcPr>
            <w:tcW w:w="1985" w:type="dxa"/>
            <w:tcBorders>
              <w:top w:val="nil"/>
              <w:left w:val="nil"/>
              <w:bottom w:val="single" w:sz="4" w:space="0" w:color="auto"/>
              <w:right w:val="single" w:sz="4" w:space="0" w:color="auto"/>
            </w:tcBorders>
            <w:shd w:val="clear" w:color="auto" w:fill="auto"/>
            <w:noWrap/>
            <w:vAlign w:val="bottom"/>
            <w:hideMark/>
          </w:tcPr>
          <w:p w14:paraId="4D43CA00" w14:textId="77777777" w:rsidR="00425CB6" w:rsidRPr="008052A1" w:rsidRDefault="00425CB6" w:rsidP="0023785B">
            <w:pPr>
              <w:rPr>
                <w:lang w:val="en-GB"/>
              </w:rPr>
            </w:pPr>
            <w:proofErr w:type="spellStart"/>
            <w:r w:rsidRPr="008052A1">
              <w:rPr>
                <w:lang w:val="en-GB"/>
              </w:rPr>
              <w:t>DateTime</w:t>
            </w:r>
            <w:proofErr w:type="spellEnd"/>
          </w:p>
        </w:tc>
      </w:tr>
    </w:tbl>
    <w:p w14:paraId="4446CED2" w14:textId="77777777" w:rsidR="00425CB6" w:rsidRPr="008052A1" w:rsidRDefault="00425CB6" w:rsidP="00425CB6"/>
    <w:p w14:paraId="6B791D43" w14:textId="77777777" w:rsidR="00425CB6" w:rsidRPr="00AB3247" w:rsidRDefault="00425CB6" w:rsidP="00425CB6">
      <w:pPr>
        <w:rPr>
          <w:lang w:val="en-US"/>
        </w:rPr>
      </w:pPr>
      <w:r w:rsidRPr="008052A1">
        <w:rPr>
          <w:lang w:val="en-US"/>
        </w:rPr>
        <w:t>After all exit checks, truck approaches the port area exit gate. Truck driver opens exit gate, and message the Truck Exit is made. The truck exit message is mad at AGS system and is sent to PCS system.</w:t>
      </w:r>
    </w:p>
    <w:p w14:paraId="20647E6A" w14:textId="77777777" w:rsidR="00425CB6" w:rsidRPr="008052A1" w:rsidRDefault="00425CB6" w:rsidP="00425CB6">
      <w:pPr>
        <w:rPr>
          <w:lang w:val="en-GB"/>
        </w:rPr>
      </w:pPr>
      <w:r w:rsidRPr="008052A1">
        <w:rPr>
          <w:lang w:val="en-GB"/>
        </w:rPr>
        <w:lastRenderedPageBreak/>
        <w:t xml:space="preserve">If the Video portal has a power failure it will be not possible to capture licence plate number, vehicle pictures and other video material. We assume that this is not critical procedures and all data shall be entered later into the AGS system. </w:t>
      </w:r>
    </w:p>
    <w:p w14:paraId="4A5271B6" w14:textId="77777777" w:rsidR="00425CB6" w:rsidRPr="008052A1" w:rsidRDefault="00425CB6" w:rsidP="00425CB6">
      <w:pPr>
        <w:rPr>
          <w:lang w:val="en-GB"/>
        </w:rPr>
      </w:pPr>
      <w:r w:rsidRPr="008052A1">
        <w:rPr>
          <w:lang w:val="en-GB"/>
        </w:rPr>
        <w:t>At the entrance in the harbour area Port Security officer checks paper form and manually raises entrance ramp.</w:t>
      </w:r>
    </w:p>
    <w:p w14:paraId="57E13EB7" w14:textId="77777777" w:rsidR="00425CB6" w:rsidRPr="008052A1" w:rsidRDefault="00425CB6" w:rsidP="00425CB6">
      <w:pPr>
        <w:rPr>
          <w:lang w:val="en-GB"/>
        </w:rPr>
      </w:pPr>
      <w:r w:rsidRPr="008052A1">
        <w:rPr>
          <w:lang w:val="en-GB"/>
        </w:rPr>
        <w:t xml:space="preserve">At the internal parking lot customs officer shall manually raise and lower the exit ramp. </w:t>
      </w:r>
    </w:p>
    <w:p w14:paraId="772FC606" w14:textId="77777777" w:rsidR="00425CB6" w:rsidRPr="008052A1" w:rsidRDefault="00425CB6" w:rsidP="00425CB6">
      <w:pPr>
        <w:rPr>
          <w:lang w:val="en-GB"/>
        </w:rPr>
      </w:pPr>
      <w:r w:rsidRPr="008052A1">
        <w:rPr>
          <w:lang w:val="en-GB"/>
        </w:rPr>
        <w:t xml:space="preserve">At the exit gate </w:t>
      </w:r>
      <w:proofErr w:type="gramStart"/>
      <w:r w:rsidRPr="008052A1">
        <w:rPr>
          <w:lang w:val="en-GB"/>
        </w:rPr>
        <w:t>from  harbour</w:t>
      </w:r>
      <w:proofErr w:type="gramEnd"/>
      <w:r w:rsidRPr="008052A1">
        <w:rPr>
          <w:lang w:val="en-GB"/>
        </w:rPr>
        <w:t xml:space="preserve"> a Port Security Officer  takes paper form from the truck driver, fills the exit hour and raises the exit ramp. All collected paper forms will be taken to the Info desk, so the Info desk employee is able to enter data in an information system.</w:t>
      </w:r>
    </w:p>
    <w:p w14:paraId="7ECCC252" w14:textId="77777777" w:rsidR="00425CB6" w:rsidRDefault="00425CB6" w:rsidP="00425CB6">
      <w:pPr>
        <w:rPr>
          <w:lang w:val="en-GB"/>
        </w:rPr>
      </w:pPr>
      <w:r w:rsidRPr="008052A1">
        <w:rPr>
          <w:lang w:val="en-GB"/>
        </w:rPr>
        <w:t>In special case, when truck enters regularly with the daily RFID card, Security take the RFID card and raises the exit ramp. If information system works normally Security scans the RFID card and fills in the truck exit date.</w:t>
      </w:r>
    </w:p>
    <w:p w14:paraId="1047C498" w14:textId="77777777" w:rsidR="00425CB6" w:rsidRDefault="00425CB6" w:rsidP="00425CB6">
      <w:pPr>
        <w:rPr>
          <w:lang w:val="en-GB"/>
        </w:rPr>
      </w:pPr>
    </w:p>
    <w:p w14:paraId="2C4DB7FD" w14:textId="77777777" w:rsidR="00425CB6" w:rsidRDefault="00425CB6" w:rsidP="00F63C5C">
      <w:pPr>
        <w:pStyle w:val="Heading2"/>
        <w:numPr>
          <w:ilvl w:val="1"/>
          <w:numId w:val="10"/>
        </w:numPr>
        <w:jc w:val="left"/>
        <w:rPr>
          <w:lang w:val="en-US"/>
        </w:rPr>
      </w:pPr>
      <w:bookmarkStart w:id="89" w:name="_Toc23691944"/>
      <w:bookmarkStart w:id="90" w:name="_Toc23774745"/>
      <w:bookmarkStart w:id="91" w:name="_Toc32867922"/>
      <w:r>
        <w:rPr>
          <w:lang w:val="en-US"/>
        </w:rPr>
        <w:t>Port Community System</w:t>
      </w:r>
      <w:bookmarkEnd w:id="89"/>
      <w:bookmarkEnd w:id="90"/>
      <w:bookmarkEnd w:id="91"/>
    </w:p>
    <w:p w14:paraId="3C98244D" w14:textId="77777777" w:rsidR="00425CB6" w:rsidRPr="006D4A66" w:rsidRDefault="00425CB6" w:rsidP="00425CB6">
      <w:pPr>
        <w:spacing w:before="240" w:after="0" w:line="360" w:lineRule="auto"/>
        <w:rPr>
          <w:rFonts w:cs="Arial"/>
          <w:lang w:val="en-US"/>
        </w:rPr>
      </w:pPr>
      <w:r w:rsidRPr="006D4A66">
        <w:rPr>
          <w:rFonts w:cs="Arial"/>
          <w:lang w:val="en-US"/>
        </w:rPr>
        <w:t>There is no use of unified port system with ability to exchange all relevant information between port stakeholders and between ports.</w:t>
      </w:r>
    </w:p>
    <w:p w14:paraId="33B56B13" w14:textId="77777777" w:rsidR="00425CB6" w:rsidRPr="006D4A66" w:rsidRDefault="00425CB6" w:rsidP="00425CB6">
      <w:pPr>
        <w:spacing w:before="240" w:after="0" w:line="360" w:lineRule="auto"/>
        <w:rPr>
          <w:rFonts w:cs="Arial"/>
          <w:lang w:val="en-US"/>
        </w:rPr>
      </w:pPr>
      <w:r w:rsidRPr="006D4A66">
        <w:rPr>
          <w:rFonts w:cs="Arial"/>
          <w:lang w:val="en-US"/>
        </w:rPr>
        <w:t xml:space="preserve">A Port Community System (PCS) is a neutral and open electronic platform enabling intelligent and secure exchange of information between public and private stakeholders in order to improve the competitive position of the sea and air ports communities;  Use of Port Community System optimizes, manages and automates port and logistics processes through a single submission of data, connecting transport and logistics chains. PCS is an electronic platform that connects the multiple systems operated by many different organizations that make up a seaport community. PCS is used to standardize message exchange among port community members and centralize all port community information as much as possible. </w:t>
      </w:r>
    </w:p>
    <w:p w14:paraId="51D98E38" w14:textId="77777777" w:rsidR="00425CB6" w:rsidRPr="006D4A66" w:rsidRDefault="00425CB6" w:rsidP="00425CB6">
      <w:pPr>
        <w:rPr>
          <w:lang w:val="en-US"/>
        </w:rPr>
      </w:pPr>
    </w:p>
    <w:p w14:paraId="2231DDC7" w14:textId="77777777" w:rsidR="00425CB6" w:rsidRDefault="00425CB6" w:rsidP="00F63C5C">
      <w:pPr>
        <w:pStyle w:val="Heading3"/>
        <w:numPr>
          <w:ilvl w:val="2"/>
          <w:numId w:val="10"/>
        </w:numPr>
        <w:ind w:left="2160" w:hanging="1080"/>
        <w:jc w:val="left"/>
        <w:rPr>
          <w:lang w:val="en-US"/>
        </w:rPr>
      </w:pPr>
      <w:bookmarkStart w:id="92" w:name="_Toc23691945"/>
      <w:bookmarkStart w:id="93" w:name="_Toc23774746"/>
      <w:bookmarkStart w:id="94" w:name="_Toc32867923"/>
      <w:r w:rsidRPr="006D4A66">
        <w:rPr>
          <w:lang w:val="en-US"/>
        </w:rPr>
        <w:t>Why Port Community System?</w:t>
      </w:r>
      <w:bookmarkEnd w:id="92"/>
      <w:bookmarkEnd w:id="93"/>
      <w:bookmarkEnd w:id="94"/>
      <w:r w:rsidRPr="006D4A66">
        <w:rPr>
          <w:lang w:val="en-US"/>
        </w:rPr>
        <w:t xml:space="preserve"> </w:t>
      </w:r>
    </w:p>
    <w:p w14:paraId="6E15D031" w14:textId="77777777" w:rsidR="00425CB6" w:rsidRPr="006D4A66" w:rsidRDefault="00425CB6" w:rsidP="00425CB6">
      <w:pPr>
        <w:pStyle w:val="ListParagraph"/>
        <w:ind w:left="2160"/>
        <w:rPr>
          <w:lang w:val="en-US"/>
        </w:rPr>
      </w:pPr>
    </w:p>
    <w:p w14:paraId="55E0CAC8" w14:textId="77777777" w:rsidR="00425CB6" w:rsidRPr="006D4A66" w:rsidRDefault="00425CB6" w:rsidP="00425CB6">
      <w:pPr>
        <w:spacing w:before="240" w:after="0" w:line="360" w:lineRule="auto"/>
        <w:rPr>
          <w:rFonts w:cs="Arial"/>
          <w:lang w:val="en-US"/>
        </w:rPr>
      </w:pPr>
      <w:r w:rsidRPr="006D4A66">
        <w:rPr>
          <w:rFonts w:cs="Arial"/>
          <w:lang w:val="en-US"/>
        </w:rPr>
        <w:t xml:space="preserve">In ports without the PCS every port community member (company) sends its information to any other member, who wants or needs the information. The information is sent through fax, email, Electronic Data </w:t>
      </w:r>
      <w:r w:rsidRPr="006D4A66">
        <w:rPr>
          <w:rFonts w:cs="Arial"/>
          <w:lang w:val="en-US"/>
        </w:rPr>
        <w:lastRenderedPageBreak/>
        <w:t>Interchange (EDI), ordinary mail and telephone. This way every port community member has its own bi-directional lines and sends the same information to all those members who need it (Picture bellow)</w:t>
      </w:r>
    </w:p>
    <w:p w14:paraId="2BD0328C" w14:textId="77777777" w:rsidR="00425CB6" w:rsidRPr="006D4A66" w:rsidRDefault="00425CB6" w:rsidP="00425CB6">
      <w:pPr>
        <w:spacing w:before="240" w:after="0" w:line="360" w:lineRule="auto"/>
        <w:jc w:val="center"/>
        <w:rPr>
          <w:rFonts w:cs="Arial"/>
          <w:lang w:val="en-US"/>
        </w:rPr>
      </w:pPr>
      <w:r w:rsidRPr="006D4A66">
        <w:rPr>
          <w:rFonts w:cs="Arial"/>
          <w:noProof/>
          <w:lang w:val="sl-SI"/>
        </w:rPr>
        <w:drawing>
          <wp:inline distT="0" distB="0" distL="0" distR="0" wp14:anchorId="159C2E63" wp14:editId="23AC3FBE">
            <wp:extent cx="4638675" cy="438150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r:link="rId44">
                      <a:extLst>
                        <a:ext uri="{28A0092B-C50C-407E-A947-70E740481C1C}">
                          <a14:useLocalDpi xmlns:a14="http://schemas.microsoft.com/office/drawing/2010/main" val="0"/>
                        </a:ext>
                      </a:extLst>
                    </a:blip>
                    <a:srcRect/>
                    <a:stretch>
                      <a:fillRect/>
                    </a:stretch>
                  </pic:blipFill>
                  <pic:spPr bwMode="auto">
                    <a:xfrm>
                      <a:off x="0" y="0"/>
                      <a:ext cx="4638675" cy="4381500"/>
                    </a:xfrm>
                    <a:prstGeom prst="rect">
                      <a:avLst/>
                    </a:prstGeom>
                    <a:noFill/>
                    <a:ln>
                      <a:noFill/>
                    </a:ln>
                  </pic:spPr>
                </pic:pic>
              </a:graphicData>
            </a:graphic>
          </wp:inline>
        </w:drawing>
      </w:r>
    </w:p>
    <w:p w14:paraId="6D30012B" w14:textId="77777777" w:rsidR="00425CB6" w:rsidRPr="006D4A66" w:rsidRDefault="00425CB6" w:rsidP="00425CB6">
      <w:pPr>
        <w:spacing w:before="240" w:after="0" w:line="360" w:lineRule="auto"/>
        <w:rPr>
          <w:rFonts w:cs="Arial"/>
          <w:lang w:val="en-US"/>
        </w:rPr>
      </w:pPr>
      <w:r w:rsidRPr="006D4A66">
        <w:rPr>
          <w:rFonts w:cs="Arial"/>
          <w:lang w:val="en-US"/>
        </w:rPr>
        <w:t xml:space="preserve">When a PCS is used, port community members sends their information to a central system where other involved members get the information they need, either through searching up in the system or the system itself sends the requested information to the eligible member. PCS improves the communication efficiency and effectiveness in the port (picture </w:t>
      </w:r>
      <w:proofErr w:type="spellStart"/>
      <w:r>
        <w:rPr>
          <w:rFonts w:cs="Arial"/>
          <w:lang w:val="en-US"/>
        </w:rPr>
        <w:t>bellow</w:t>
      </w:r>
      <w:proofErr w:type="spellEnd"/>
      <w:r w:rsidRPr="006D4A66">
        <w:rPr>
          <w:rFonts w:cs="Arial"/>
          <w:lang w:val="en-US"/>
        </w:rPr>
        <w:t xml:space="preserve">). Port Community Systems can also be used for inland shipping, intermodal ports, or other kind of transport, so it does not concern only sea born transport. </w:t>
      </w:r>
    </w:p>
    <w:p w14:paraId="65A9C66E" w14:textId="77777777" w:rsidR="00425CB6" w:rsidRPr="006D4A66" w:rsidRDefault="00425CB6" w:rsidP="00425CB6">
      <w:pPr>
        <w:spacing w:before="240" w:after="0" w:line="360" w:lineRule="auto"/>
        <w:rPr>
          <w:rFonts w:cs="Arial"/>
          <w:lang w:val="en-US"/>
        </w:rPr>
      </w:pPr>
    </w:p>
    <w:p w14:paraId="3D2E54E2" w14:textId="77777777" w:rsidR="00425CB6" w:rsidRPr="006D4A66" w:rsidRDefault="00425CB6" w:rsidP="00425CB6">
      <w:pPr>
        <w:spacing w:before="240" w:after="0" w:line="360" w:lineRule="auto"/>
        <w:jc w:val="center"/>
        <w:rPr>
          <w:rFonts w:cs="Arial"/>
          <w:lang w:val="en-US"/>
        </w:rPr>
      </w:pPr>
      <w:r w:rsidRPr="006D4A66">
        <w:rPr>
          <w:rFonts w:cs="Arial"/>
          <w:noProof/>
          <w:lang w:val="sl-SI"/>
        </w:rPr>
        <w:lastRenderedPageBreak/>
        <w:drawing>
          <wp:inline distT="0" distB="0" distL="0" distR="0" wp14:anchorId="22162335" wp14:editId="46517129">
            <wp:extent cx="4000500" cy="37909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r:link="rId46">
                      <a:extLst>
                        <a:ext uri="{28A0092B-C50C-407E-A947-70E740481C1C}">
                          <a14:useLocalDpi xmlns:a14="http://schemas.microsoft.com/office/drawing/2010/main" val="0"/>
                        </a:ext>
                      </a:extLst>
                    </a:blip>
                    <a:srcRect/>
                    <a:stretch>
                      <a:fillRect/>
                    </a:stretch>
                  </pic:blipFill>
                  <pic:spPr bwMode="auto">
                    <a:xfrm>
                      <a:off x="0" y="0"/>
                      <a:ext cx="4000500" cy="3790950"/>
                    </a:xfrm>
                    <a:prstGeom prst="rect">
                      <a:avLst/>
                    </a:prstGeom>
                    <a:noFill/>
                    <a:ln>
                      <a:noFill/>
                    </a:ln>
                  </pic:spPr>
                </pic:pic>
              </a:graphicData>
            </a:graphic>
          </wp:inline>
        </w:drawing>
      </w:r>
    </w:p>
    <w:p w14:paraId="357B43A9" w14:textId="77777777" w:rsidR="00425CB6" w:rsidRPr="006D4A66" w:rsidRDefault="00425CB6" w:rsidP="00425CB6">
      <w:pPr>
        <w:spacing w:before="240" w:after="0" w:line="360" w:lineRule="auto"/>
        <w:rPr>
          <w:rFonts w:cs="Arial"/>
          <w:lang w:val="en-US"/>
        </w:rPr>
      </w:pPr>
      <w:r w:rsidRPr="006D4A66">
        <w:rPr>
          <w:rFonts w:cs="Arial"/>
          <w:lang w:val="en-US"/>
        </w:rPr>
        <w:t xml:space="preserve">It is very important for ports and port communities to implement solutions which will improve their competitiveness. The PCS is such a solution. </w:t>
      </w:r>
    </w:p>
    <w:p w14:paraId="54DF70E7" w14:textId="77777777" w:rsidR="00425CB6" w:rsidRPr="006D4A66" w:rsidRDefault="00425CB6" w:rsidP="00425CB6">
      <w:pPr>
        <w:spacing w:before="240" w:after="0" w:line="360" w:lineRule="auto"/>
        <w:rPr>
          <w:rFonts w:cs="Arial"/>
          <w:lang w:val="en-US"/>
        </w:rPr>
      </w:pPr>
      <w:r w:rsidRPr="006D4A66">
        <w:rPr>
          <w:rFonts w:cs="Arial"/>
          <w:lang w:val="en-US"/>
        </w:rPr>
        <w:t xml:space="preserve">It is expected that PCS will give the following benefits to the stakeholders: </w:t>
      </w:r>
    </w:p>
    <w:p w14:paraId="1AFB24D6"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A single source of information, integrated and standardized platform for meeting the requirements of all members of port </w:t>
      </w:r>
      <w:proofErr w:type="gramStart"/>
      <w:r w:rsidRPr="006D4A66">
        <w:rPr>
          <w:rFonts w:cs="Arial"/>
          <w:lang w:val="en-US"/>
        </w:rPr>
        <w:t>community;</w:t>
      </w:r>
      <w:proofErr w:type="gramEnd"/>
      <w:r w:rsidRPr="006D4A66">
        <w:rPr>
          <w:rFonts w:cs="Arial"/>
          <w:lang w:val="en-US"/>
        </w:rPr>
        <w:t xml:space="preserve"> </w:t>
      </w:r>
    </w:p>
    <w:p w14:paraId="2FC0F432"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Provides an e-commerce </w:t>
      </w:r>
      <w:proofErr w:type="gramStart"/>
      <w:r w:rsidRPr="006D4A66">
        <w:rPr>
          <w:rFonts w:cs="Arial"/>
          <w:lang w:val="en-US"/>
        </w:rPr>
        <w:t>platform;</w:t>
      </w:r>
      <w:proofErr w:type="gramEnd"/>
      <w:r w:rsidRPr="006D4A66">
        <w:rPr>
          <w:rFonts w:cs="Arial"/>
          <w:lang w:val="en-US"/>
        </w:rPr>
        <w:t xml:space="preserve"> </w:t>
      </w:r>
    </w:p>
    <w:p w14:paraId="1864DC76"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Provide adequate, accurate and timely </w:t>
      </w:r>
      <w:proofErr w:type="gramStart"/>
      <w:r w:rsidRPr="006D4A66">
        <w:rPr>
          <w:rFonts w:cs="Arial"/>
          <w:lang w:val="en-US"/>
        </w:rPr>
        <w:t>information;</w:t>
      </w:r>
      <w:proofErr w:type="gramEnd"/>
      <w:r w:rsidRPr="006D4A66">
        <w:rPr>
          <w:rFonts w:cs="Arial"/>
          <w:lang w:val="en-US"/>
        </w:rPr>
        <w:t xml:space="preserve"> </w:t>
      </w:r>
    </w:p>
    <w:p w14:paraId="706A5A7B"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Speeds the response time of stakeholders to their </w:t>
      </w:r>
      <w:proofErr w:type="gramStart"/>
      <w:r w:rsidRPr="006D4A66">
        <w:rPr>
          <w:rFonts w:cs="Arial"/>
          <w:lang w:val="en-US"/>
        </w:rPr>
        <w:t>customers;</w:t>
      </w:r>
      <w:proofErr w:type="gramEnd"/>
      <w:r w:rsidRPr="006D4A66">
        <w:rPr>
          <w:rFonts w:cs="Arial"/>
          <w:lang w:val="en-US"/>
        </w:rPr>
        <w:t xml:space="preserve"> </w:t>
      </w:r>
    </w:p>
    <w:p w14:paraId="3B1E02B1"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Improve track and trace </w:t>
      </w:r>
      <w:proofErr w:type="gramStart"/>
      <w:r w:rsidRPr="006D4A66">
        <w:rPr>
          <w:rFonts w:cs="Arial"/>
          <w:lang w:val="en-US"/>
        </w:rPr>
        <w:t>efficiency;</w:t>
      </w:r>
      <w:proofErr w:type="gramEnd"/>
      <w:r w:rsidRPr="006D4A66">
        <w:rPr>
          <w:rFonts w:cs="Arial"/>
          <w:lang w:val="en-US"/>
        </w:rPr>
        <w:t xml:space="preserve"> </w:t>
      </w:r>
    </w:p>
    <w:p w14:paraId="095A0A42"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Provide shipment/service </w:t>
      </w:r>
      <w:proofErr w:type="gramStart"/>
      <w:r w:rsidRPr="006D4A66">
        <w:rPr>
          <w:rFonts w:cs="Arial"/>
          <w:lang w:val="en-US"/>
        </w:rPr>
        <w:t>visibility;</w:t>
      </w:r>
      <w:proofErr w:type="gramEnd"/>
      <w:r w:rsidRPr="006D4A66">
        <w:rPr>
          <w:rFonts w:cs="Arial"/>
          <w:lang w:val="en-US"/>
        </w:rPr>
        <w:t xml:space="preserve"> </w:t>
      </w:r>
    </w:p>
    <w:p w14:paraId="5E48442A"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Generate alerts about delays or </w:t>
      </w:r>
      <w:proofErr w:type="gramStart"/>
      <w:r w:rsidRPr="006D4A66">
        <w:rPr>
          <w:rFonts w:cs="Arial"/>
          <w:lang w:val="en-US"/>
        </w:rPr>
        <w:t>problems;</w:t>
      </w:r>
      <w:proofErr w:type="gramEnd"/>
      <w:r w:rsidRPr="006D4A66">
        <w:rPr>
          <w:rFonts w:cs="Arial"/>
          <w:lang w:val="en-US"/>
        </w:rPr>
        <w:t xml:space="preserve"> </w:t>
      </w:r>
    </w:p>
    <w:p w14:paraId="156BF652"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Enable moving towards similar procedures across all </w:t>
      </w:r>
      <w:proofErr w:type="gramStart"/>
      <w:r w:rsidRPr="006D4A66">
        <w:rPr>
          <w:rFonts w:cs="Arial"/>
          <w:lang w:val="en-US"/>
        </w:rPr>
        <w:t>communities;</w:t>
      </w:r>
      <w:proofErr w:type="gramEnd"/>
      <w:r w:rsidRPr="006D4A66">
        <w:rPr>
          <w:rFonts w:cs="Arial"/>
          <w:lang w:val="en-US"/>
        </w:rPr>
        <w:t xml:space="preserve"> </w:t>
      </w:r>
    </w:p>
    <w:p w14:paraId="69D57351"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Provide opportunities for re-engineering and adopting best </w:t>
      </w:r>
      <w:proofErr w:type="gramStart"/>
      <w:r w:rsidRPr="006D4A66">
        <w:rPr>
          <w:rFonts w:cs="Arial"/>
          <w:lang w:val="en-US"/>
        </w:rPr>
        <w:t>practices;</w:t>
      </w:r>
      <w:proofErr w:type="gramEnd"/>
      <w:r w:rsidRPr="006D4A66">
        <w:rPr>
          <w:rFonts w:cs="Arial"/>
          <w:lang w:val="en-US"/>
        </w:rPr>
        <w:t xml:space="preserve"> </w:t>
      </w:r>
    </w:p>
    <w:p w14:paraId="3CB5C7DD"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lastRenderedPageBreak/>
        <w:t xml:space="preserve">Easily accessible and </w:t>
      </w:r>
      <w:proofErr w:type="gramStart"/>
      <w:r w:rsidRPr="006D4A66">
        <w:rPr>
          <w:rFonts w:cs="Arial"/>
          <w:lang w:val="en-US"/>
        </w:rPr>
        <w:t>secure;</w:t>
      </w:r>
      <w:proofErr w:type="gramEnd"/>
      <w:r w:rsidRPr="006D4A66">
        <w:rPr>
          <w:rFonts w:cs="Arial"/>
          <w:lang w:val="en-US"/>
        </w:rPr>
        <w:t xml:space="preserve"> </w:t>
      </w:r>
    </w:p>
    <w:p w14:paraId="24C1302B"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Easy to learn, operate and </w:t>
      </w:r>
      <w:proofErr w:type="gramStart"/>
      <w:r w:rsidRPr="006D4A66">
        <w:rPr>
          <w:rFonts w:cs="Arial"/>
          <w:lang w:val="en-US"/>
        </w:rPr>
        <w:t>support;</w:t>
      </w:r>
      <w:proofErr w:type="gramEnd"/>
      <w:r w:rsidRPr="006D4A66">
        <w:rPr>
          <w:rFonts w:cs="Arial"/>
          <w:lang w:val="en-US"/>
        </w:rPr>
        <w:t xml:space="preserve"> </w:t>
      </w:r>
    </w:p>
    <w:p w14:paraId="2261B505"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Reduce the usage of paper documents and </w:t>
      </w:r>
      <w:proofErr w:type="gramStart"/>
      <w:r w:rsidRPr="006D4A66">
        <w:rPr>
          <w:rFonts w:cs="Arial"/>
          <w:lang w:val="en-US"/>
        </w:rPr>
        <w:t>forms;</w:t>
      </w:r>
      <w:proofErr w:type="gramEnd"/>
      <w:r w:rsidRPr="006D4A66">
        <w:rPr>
          <w:rFonts w:cs="Arial"/>
          <w:lang w:val="en-US"/>
        </w:rPr>
        <w:t xml:space="preserve"> </w:t>
      </w:r>
    </w:p>
    <w:p w14:paraId="196A3AAA"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Automation of business workflows and </w:t>
      </w:r>
      <w:proofErr w:type="gramStart"/>
      <w:r w:rsidRPr="006D4A66">
        <w:rPr>
          <w:rFonts w:cs="Arial"/>
          <w:lang w:val="en-US"/>
        </w:rPr>
        <w:t>processes;</w:t>
      </w:r>
      <w:proofErr w:type="gramEnd"/>
      <w:r w:rsidRPr="006D4A66">
        <w:rPr>
          <w:rFonts w:cs="Arial"/>
          <w:lang w:val="en-US"/>
        </w:rPr>
        <w:t xml:space="preserve"> </w:t>
      </w:r>
    </w:p>
    <w:p w14:paraId="1B5947EE"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Enhanced data security through access </w:t>
      </w:r>
      <w:proofErr w:type="gramStart"/>
      <w:r w:rsidRPr="006D4A66">
        <w:rPr>
          <w:rFonts w:cs="Arial"/>
          <w:lang w:val="en-US"/>
        </w:rPr>
        <w:t>management;</w:t>
      </w:r>
      <w:proofErr w:type="gramEnd"/>
      <w:r w:rsidRPr="006D4A66">
        <w:rPr>
          <w:rFonts w:cs="Arial"/>
          <w:lang w:val="en-US"/>
        </w:rPr>
        <w:t xml:space="preserve"> </w:t>
      </w:r>
    </w:p>
    <w:p w14:paraId="4B292377" w14:textId="77777777" w:rsidR="00425CB6" w:rsidRPr="006D4A6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Increased </w:t>
      </w:r>
      <w:proofErr w:type="gramStart"/>
      <w:r w:rsidRPr="006D4A66">
        <w:rPr>
          <w:rFonts w:cs="Arial"/>
          <w:lang w:val="en-US"/>
        </w:rPr>
        <w:t>transparency;</w:t>
      </w:r>
      <w:proofErr w:type="gramEnd"/>
      <w:r w:rsidRPr="006D4A66">
        <w:rPr>
          <w:rFonts w:cs="Arial"/>
          <w:lang w:val="en-US"/>
        </w:rPr>
        <w:t xml:space="preserve"> </w:t>
      </w:r>
    </w:p>
    <w:p w14:paraId="04427A4E" w14:textId="77777777" w:rsidR="00425CB6" w:rsidRDefault="00425CB6" w:rsidP="00425CB6">
      <w:pPr>
        <w:pStyle w:val="ListParagraph"/>
        <w:numPr>
          <w:ilvl w:val="0"/>
          <w:numId w:val="19"/>
        </w:numPr>
        <w:spacing w:before="240" w:after="0" w:line="360" w:lineRule="auto"/>
        <w:rPr>
          <w:rFonts w:cs="Arial"/>
          <w:lang w:val="en-US"/>
        </w:rPr>
      </w:pPr>
      <w:r w:rsidRPr="006D4A66">
        <w:rPr>
          <w:rFonts w:cs="Arial"/>
          <w:lang w:val="en-US"/>
        </w:rPr>
        <w:t xml:space="preserve">Better information </w:t>
      </w:r>
      <w:proofErr w:type="gramStart"/>
      <w:r w:rsidRPr="006D4A66">
        <w:rPr>
          <w:rFonts w:cs="Arial"/>
          <w:lang w:val="en-US"/>
        </w:rPr>
        <w:t>quality;</w:t>
      </w:r>
      <w:proofErr w:type="gramEnd"/>
      <w:r w:rsidRPr="006D4A66">
        <w:rPr>
          <w:rFonts w:cs="Arial"/>
          <w:lang w:val="en-US"/>
        </w:rPr>
        <w:t xml:space="preserve"> </w:t>
      </w:r>
    </w:p>
    <w:p w14:paraId="055AAF4C" w14:textId="77777777" w:rsidR="00425CB6" w:rsidRPr="00503C61" w:rsidRDefault="00425CB6" w:rsidP="00425CB6">
      <w:pPr>
        <w:pStyle w:val="ListParagraph"/>
        <w:spacing w:before="240" w:after="0" w:line="360" w:lineRule="auto"/>
        <w:ind w:left="1080"/>
        <w:rPr>
          <w:rFonts w:cs="Arial"/>
          <w:lang w:val="en-US"/>
        </w:rPr>
      </w:pPr>
    </w:p>
    <w:p w14:paraId="0303A97D" w14:textId="77777777" w:rsidR="00425CB6" w:rsidRPr="0072458A" w:rsidRDefault="00425CB6" w:rsidP="00F63C5C">
      <w:pPr>
        <w:pStyle w:val="Heading3"/>
        <w:numPr>
          <w:ilvl w:val="2"/>
          <w:numId w:val="10"/>
        </w:numPr>
        <w:spacing w:before="240" w:line="360" w:lineRule="auto"/>
        <w:ind w:left="2160" w:hanging="1080"/>
        <w:rPr>
          <w:rFonts w:ascii="Arial" w:hAnsi="Arial" w:cs="Arial"/>
          <w:b/>
          <w:bCs/>
          <w:sz w:val="22"/>
          <w:szCs w:val="22"/>
          <w:lang w:val="en-US"/>
        </w:rPr>
      </w:pPr>
      <w:bookmarkStart w:id="95" w:name="_Toc23691946"/>
      <w:bookmarkStart w:id="96" w:name="_Toc23774747"/>
      <w:bookmarkStart w:id="97" w:name="_Toc32867924"/>
      <w:r w:rsidRPr="0072458A">
        <w:rPr>
          <w:rFonts w:ascii="Arial" w:hAnsi="Arial" w:cs="Arial"/>
          <w:b/>
          <w:bCs/>
          <w:sz w:val="22"/>
          <w:szCs w:val="22"/>
          <w:lang w:val="en-US"/>
        </w:rPr>
        <w:t>Modularity o</w:t>
      </w:r>
      <w:r>
        <w:rPr>
          <w:rFonts w:ascii="Arial" w:hAnsi="Arial" w:cs="Arial"/>
          <w:b/>
          <w:bCs/>
          <w:sz w:val="22"/>
          <w:szCs w:val="22"/>
          <w:lang w:val="en-US"/>
        </w:rPr>
        <w:t>f PCS</w:t>
      </w:r>
      <w:r w:rsidRPr="0072458A">
        <w:rPr>
          <w:rFonts w:ascii="Arial" w:hAnsi="Arial" w:cs="Arial"/>
          <w:b/>
          <w:bCs/>
          <w:sz w:val="22"/>
          <w:szCs w:val="22"/>
          <w:lang w:val="en-US"/>
        </w:rPr>
        <w:t xml:space="preserve"> system</w:t>
      </w:r>
      <w:bookmarkEnd w:id="95"/>
      <w:bookmarkEnd w:id="96"/>
      <w:bookmarkEnd w:id="97"/>
    </w:p>
    <w:p w14:paraId="3E89E0B3" w14:textId="77777777" w:rsidR="00425CB6" w:rsidRPr="006D4A66" w:rsidRDefault="00425CB6" w:rsidP="00425CB6">
      <w:pPr>
        <w:spacing w:before="240" w:after="0" w:line="360" w:lineRule="auto"/>
        <w:rPr>
          <w:rFonts w:cs="Arial"/>
          <w:lang w:val="en-US"/>
        </w:rPr>
      </w:pPr>
      <w:r w:rsidRPr="006D4A66">
        <w:rPr>
          <w:rFonts w:cs="Arial"/>
          <w:lang w:val="en-US"/>
        </w:rPr>
        <w:t xml:space="preserve">A PCS is a modular system with functionality designed to provide all the various sectors and players within a port community environment with tools specific to them, thus delivering a tightly integrated system. Developed for port users by port users, a PCS encompasses exports, imports, transshipments, consolidations, hazardous cargo and maritime statistics reporting. PCS provide a huge range of services and key features: </w:t>
      </w:r>
    </w:p>
    <w:p w14:paraId="4A7E0706"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Easy, fast and efficient EDI information exchange, re-use and centralization, available 24/7/</w:t>
      </w:r>
      <w:proofErr w:type="gramStart"/>
      <w:r w:rsidRPr="0072458A">
        <w:rPr>
          <w:rFonts w:cs="Arial"/>
          <w:lang w:val="en-US"/>
        </w:rPr>
        <w:t>365;</w:t>
      </w:r>
      <w:proofErr w:type="gramEnd"/>
      <w:r w:rsidRPr="0072458A">
        <w:rPr>
          <w:rFonts w:cs="Arial"/>
          <w:lang w:val="en-US"/>
        </w:rPr>
        <w:t xml:space="preserve"> </w:t>
      </w:r>
    </w:p>
    <w:p w14:paraId="5FE05369"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Customs </w:t>
      </w:r>
      <w:proofErr w:type="gramStart"/>
      <w:r w:rsidRPr="0072458A">
        <w:rPr>
          <w:rFonts w:cs="Arial"/>
          <w:lang w:val="en-US"/>
        </w:rPr>
        <w:t>declarations;</w:t>
      </w:r>
      <w:proofErr w:type="gramEnd"/>
      <w:r w:rsidRPr="0072458A">
        <w:rPr>
          <w:rFonts w:cs="Arial"/>
          <w:lang w:val="en-US"/>
        </w:rPr>
        <w:t xml:space="preserve"> </w:t>
      </w:r>
    </w:p>
    <w:p w14:paraId="3BECC201"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Electronic handling of all information regarding import and export of containerized, general and bulk </w:t>
      </w:r>
      <w:proofErr w:type="gramStart"/>
      <w:r w:rsidRPr="0072458A">
        <w:rPr>
          <w:rFonts w:cs="Arial"/>
          <w:lang w:val="en-US"/>
        </w:rPr>
        <w:t>cargo;</w:t>
      </w:r>
      <w:proofErr w:type="gramEnd"/>
      <w:r w:rsidRPr="0072458A">
        <w:rPr>
          <w:rFonts w:cs="Arial"/>
          <w:lang w:val="en-US"/>
        </w:rPr>
        <w:t xml:space="preserve"> </w:t>
      </w:r>
    </w:p>
    <w:p w14:paraId="04DB788F"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Status information and control, tracking and tracing through the whole logistics </w:t>
      </w:r>
      <w:proofErr w:type="gramStart"/>
      <w:r w:rsidRPr="0072458A">
        <w:rPr>
          <w:rFonts w:cs="Arial"/>
          <w:lang w:val="en-US"/>
        </w:rPr>
        <w:t>chain;</w:t>
      </w:r>
      <w:proofErr w:type="gramEnd"/>
      <w:r w:rsidRPr="0072458A">
        <w:rPr>
          <w:rFonts w:cs="Arial"/>
          <w:lang w:val="en-US"/>
        </w:rPr>
        <w:t xml:space="preserve"> </w:t>
      </w:r>
    </w:p>
    <w:p w14:paraId="72ACB168"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Processing of dangerous </w:t>
      </w:r>
      <w:proofErr w:type="gramStart"/>
      <w:r w:rsidRPr="0072458A">
        <w:rPr>
          <w:rFonts w:cs="Arial"/>
          <w:lang w:val="en-US"/>
        </w:rPr>
        <w:t>goods;</w:t>
      </w:r>
      <w:proofErr w:type="gramEnd"/>
      <w:r w:rsidRPr="0072458A">
        <w:rPr>
          <w:rFonts w:cs="Arial"/>
          <w:lang w:val="en-US"/>
        </w:rPr>
        <w:t xml:space="preserve"> </w:t>
      </w:r>
    </w:p>
    <w:p w14:paraId="661ECA1B"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Processing of maritime and other </w:t>
      </w:r>
      <w:proofErr w:type="gramStart"/>
      <w:r w:rsidRPr="0072458A">
        <w:rPr>
          <w:rFonts w:cs="Arial"/>
          <w:lang w:val="en-US"/>
        </w:rPr>
        <w:t>statistics;</w:t>
      </w:r>
      <w:proofErr w:type="gramEnd"/>
      <w:r w:rsidRPr="0072458A">
        <w:rPr>
          <w:rFonts w:cs="Arial"/>
          <w:lang w:val="en-US"/>
        </w:rPr>
        <w:t xml:space="preserve"> </w:t>
      </w:r>
    </w:p>
    <w:p w14:paraId="463C5A3B" w14:textId="77777777" w:rsidR="00425CB6" w:rsidRPr="006D4A66" w:rsidRDefault="00425CB6" w:rsidP="00425CB6">
      <w:pPr>
        <w:spacing w:before="240" w:after="0" w:line="360" w:lineRule="auto"/>
        <w:rPr>
          <w:rFonts w:cs="Arial"/>
          <w:lang w:val="en-US"/>
        </w:rPr>
      </w:pPr>
    </w:p>
    <w:p w14:paraId="145E5CE8" w14:textId="77777777" w:rsidR="00425CB6" w:rsidRPr="006D4A66" w:rsidRDefault="00425CB6" w:rsidP="00425CB6">
      <w:pPr>
        <w:spacing w:before="240" w:after="0" w:line="360" w:lineRule="auto"/>
        <w:rPr>
          <w:rFonts w:cs="Arial"/>
          <w:lang w:val="en-US"/>
        </w:rPr>
      </w:pPr>
      <w:r w:rsidRPr="006D4A66">
        <w:rPr>
          <w:rFonts w:cs="Arial"/>
          <w:lang w:val="en-US"/>
        </w:rPr>
        <w:t xml:space="preserve">Members of the Port Community: </w:t>
      </w:r>
    </w:p>
    <w:p w14:paraId="031EF119"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Carriers, </w:t>
      </w:r>
    </w:p>
    <w:p w14:paraId="55140421"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Customs, </w:t>
      </w:r>
    </w:p>
    <w:p w14:paraId="7BEF3ABB"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Environment Agency, </w:t>
      </w:r>
    </w:p>
    <w:p w14:paraId="23AD197D"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Fire Brigade, </w:t>
      </w:r>
    </w:p>
    <w:p w14:paraId="42B78622"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lastRenderedPageBreak/>
        <w:t xml:space="preserve">Forestry Commission, </w:t>
      </w:r>
    </w:p>
    <w:p w14:paraId="15A1A943"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Forwarding agents, </w:t>
      </w:r>
    </w:p>
    <w:p w14:paraId="75E719D2"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Hauling companies, </w:t>
      </w:r>
    </w:p>
    <w:p w14:paraId="3DD68D1E"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Importers &amp; Exporters, </w:t>
      </w:r>
    </w:p>
    <w:p w14:paraId="6AF08D3D"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Freight services, </w:t>
      </w:r>
    </w:p>
    <w:p w14:paraId="29675918"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IT systems, </w:t>
      </w:r>
    </w:p>
    <w:p w14:paraId="7CD1B1FA"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Maritime Police, </w:t>
      </w:r>
    </w:p>
    <w:p w14:paraId="13A5AFDF"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Packers, </w:t>
      </w:r>
    </w:p>
    <w:p w14:paraId="5658AECA"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Plant Health, </w:t>
      </w:r>
    </w:p>
    <w:p w14:paraId="23365EBD"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Port Authorities, </w:t>
      </w:r>
    </w:p>
    <w:p w14:paraId="77DD4CF4"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Port Health, </w:t>
      </w:r>
    </w:p>
    <w:p w14:paraId="7FDE13BD"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Port State Control, </w:t>
      </w:r>
    </w:p>
    <w:p w14:paraId="05A83778"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Quay operators, </w:t>
      </w:r>
    </w:p>
    <w:p w14:paraId="2164A92C"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Railway operators, </w:t>
      </w:r>
    </w:p>
    <w:p w14:paraId="2DBAC7C4"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Ship operators, </w:t>
      </w:r>
    </w:p>
    <w:p w14:paraId="718E6851"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Ship owners, </w:t>
      </w:r>
    </w:p>
    <w:p w14:paraId="7F44DB84"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Shipping agents, </w:t>
      </w:r>
    </w:p>
    <w:p w14:paraId="0FA64CF8"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Shipping Lines, </w:t>
      </w:r>
    </w:p>
    <w:p w14:paraId="79E37CDD"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Statistics Service, </w:t>
      </w:r>
    </w:p>
    <w:p w14:paraId="273A2206"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Stevedores </w:t>
      </w:r>
    </w:p>
    <w:p w14:paraId="7C37FDD8"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Terminals, </w:t>
      </w:r>
    </w:p>
    <w:p w14:paraId="0B12341E"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Veterinary Office, </w:t>
      </w:r>
    </w:p>
    <w:p w14:paraId="5466250F"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Warehouse, </w:t>
      </w:r>
    </w:p>
    <w:p w14:paraId="6DA89932"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Pilots, </w:t>
      </w:r>
    </w:p>
    <w:p w14:paraId="780A10D1" w14:textId="77777777" w:rsidR="00425CB6" w:rsidRPr="006D4A66" w:rsidRDefault="00425CB6" w:rsidP="00425CB6">
      <w:pPr>
        <w:spacing w:before="240" w:after="0" w:line="360" w:lineRule="auto"/>
        <w:rPr>
          <w:rFonts w:cs="Arial"/>
          <w:lang w:val="en-US"/>
        </w:rPr>
      </w:pPr>
    </w:p>
    <w:p w14:paraId="3534134B" w14:textId="77777777" w:rsidR="00425CB6" w:rsidRPr="006D4A66" w:rsidRDefault="00425CB6" w:rsidP="00425CB6">
      <w:pPr>
        <w:spacing w:before="240" w:after="0" w:line="360" w:lineRule="auto"/>
        <w:rPr>
          <w:rFonts w:cs="Arial"/>
          <w:lang w:val="en-US"/>
        </w:rPr>
      </w:pPr>
      <w:r w:rsidRPr="006D4A66">
        <w:rPr>
          <w:rFonts w:cs="Arial"/>
          <w:lang w:val="en-US"/>
        </w:rPr>
        <w:t xml:space="preserve">PCS in different ports are not the same, as the PCS‟s functionality depends on the local characteristics of the port. The PCS is determined by the operation of a port and this is determined by the location of the port and its surrounding. Furthermore, the functionality of a PCS depends on the initiators of the system as they have a large influence on the development of the system. In short, a PCS can be described as a central point for an </w:t>
      </w:r>
      <w:r w:rsidRPr="006D4A66">
        <w:rPr>
          <w:rFonts w:cs="Arial"/>
          <w:lang w:val="en-US"/>
        </w:rPr>
        <w:lastRenderedPageBreak/>
        <w:t xml:space="preserve">organization to deliver or receive information. In smaller port communities, PCS tend to serve as extensions to the in-house systems of major players, offering company-specific applications. In large ports, however, they have a more neutral role as a true information broker. </w:t>
      </w:r>
    </w:p>
    <w:p w14:paraId="29D4F758" w14:textId="77777777" w:rsidR="00425CB6" w:rsidRDefault="00425CB6" w:rsidP="00425CB6">
      <w:pPr>
        <w:spacing w:before="240" w:after="0" w:line="360" w:lineRule="auto"/>
        <w:rPr>
          <w:rFonts w:cs="Arial"/>
          <w:lang w:val="en-US"/>
        </w:rPr>
      </w:pPr>
      <w:r w:rsidRPr="006D4A66">
        <w:rPr>
          <w:rFonts w:cs="Arial"/>
          <w:lang w:val="en-US"/>
        </w:rPr>
        <w:t>Regardless of the size of the port it is very important that members of the port community agree on the systems requirements. A true sense of community and a general feeling of involvement need to be established. Different prerequisites and interests of e.g. major multi-national companies and one-person service providers need to be overcome. The success of a PCS can only be maximized if all member groups of the port community realize benefits and thus share information. A PCS also should not duplicate functions that are already existent in other systems, but rather focus on general operational processes. It is also very important that sensitive information in the PCS is safeguarded.</w:t>
      </w:r>
    </w:p>
    <w:p w14:paraId="6A21AF4D" w14:textId="77777777" w:rsidR="00425CB6" w:rsidRPr="006D4A66" w:rsidRDefault="00425CB6" w:rsidP="00425CB6">
      <w:pPr>
        <w:spacing w:before="240" w:after="0" w:line="360" w:lineRule="auto"/>
        <w:rPr>
          <w:rFonts w:cs="Arial"/>
          <w:lang w:val="en-US"/>
        </w:rPr>
      </w:pPr>
    </w:p>
    <w:p w14:paraId="294F0FFD" w14:textId="77777777" w:rsidR="00425CB6" w:rsidRPr="0072458A" w:rsidRDefault="00425CB6" w:rsidP="00F63C5C">
      <w:pPr>
        <w:pStyle w:val="Heading3"/>
        <w:numPr>
          <w:ilvl w:val="2"/>
          <w:numId w:val="10"/>
        </w:numPr>
        <w:ind w:left="1134" w:hanging="1080"/>
        <w:jc w:val="left"/>
        <w:rPr>
          <w:b/>
          <w:bCs/>
          <w:lang w:val="en-US"/>
        </w:rPr>
      </w:pPr>
      <w:bookmarkStart w:id="98" w:name="_Toc23691947"/>
      <w:bookmarkStart w:id="99" w:name="_Toc23774748"/>
      <w:bookmarkStart w:id="100" w:name="_Toc32867925"/>
      <w:r w:rsidRPr="0072458A">
        <w:rPr>
          <w:b/>
          <w:bCs/>
          <w:lang w:val="en-US"/>
        </w:rPr>
        <w:t>Improvements by using PCS system</w:t>
      </w:r>
      <w:bookmarkEnd w:id="98"/>
      <w:bookmarkEnd w:id="99"/>
      <w:bookmarkEnd w:id="100"/>
    </w:p>
    <w:p w14:paraId="59252FC8" w14:textId="77777777" w:rsidR="00425CB6" w:rsidRPr="0072458A" w:rsidRDefault="00425CB6" w:rsidP="00425CB6">
      <w:pPr>
        <w:pStyle w:val="ListParagraph"/>
        <w:ind w:left="2160"/>
        <w:rPr>
          <w:lang w:val="en-US"/>
        </w:rPr>
      </w:pPr>
    </w:p>
    <w:p w14:paraId="02A6E174" w14:textId="77777777" w:rsidR="00425CB6" w:rsidRPr="006D4A66" w:rsidRDefault="00425CB6" w:rsidP="00425CB6">
      <w:pPr>
        <w:spacing w:before="240" w:after="0" w:line="360" w:lineRule="auto"/>
        <w:rPr>
          <w:rFonts w:cs="Arial"/>
          <w:lang w:val="en-US"/>
        </w:rPr>
      </w:pPr>
      <w:r w:rsidRPr="006D4A66">
        <w:rPr>
          <w:rFonts w:cs="Arial"/>
          <w:lang w:val="en-US"/>
        </w:rPr>
        <w:t xml:space="preserve">PCS can improve many parts of the processes in the port: </w:t>
      </w:r>
    </w:p>
    <w:p w14:paraId="5723D1CB"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Reporting to authorities is simplified. Information is distributed to the respective authorities in compliance with effective directives (very important because supply chain performance is increasingly driven by governmental regulations</w:t>
      </w:r>
      <w:proofErr w:type="gramStart"/>
      <w:r w:rsidRPr="0072458A">
        <w:rPr>
          <w:rFonts w:cs="Arial"/>
          <w:lang w:val="en-US"/>
        </w:rPr>
        <w:t>);</w:t>
      </w:r>
      <w:proofErr w:type="gramEnd"/>
      <w:r w:rsidRPr="0072458A">
        <w:rPr>
          <w:rFonts w:cs="Arial"/>
          <w:lang w:val="en-US"/>
        </w:rPr>
        <w:t xml:space="preserve"> </w:t>
      </w:r>
    </w:p>
    <w:p w14:paraId="14342A80"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Coordination of operations is enhanced at the physical, information, and financial layer. This means that cooperating and competing firms are bound together. PCSs enhance the efficiency and effectiveness of interactions between port community members and thus help to reduce processing costs by providing a central information network which increases visibility and data </w:t>
      </w:r>
      <w:proofErr w:type="gramStart"/>
      <w:r w:rsidRPr="0072458A">
        <w:rPr>
          <w:rFonts w:cs="Arial"/>
          <w:lang w:val="en-US"/>
        </w:rPr>
        <w:t>quality;</w:t>
      </w:r>
      <w:proofErr w:type="gramEnd"/>
      <w:r w:rsidRPr="0072458A">
        <w:rPr>
          <w:rFonts w:cs="Arial"/>
          <w:lang w:val="en-US"/>
        </w:rPr>
        <w:t xml:space="preserve"> </w:t>
      </w:r>
    </w:p>
    <w:p w14:paraId="304F1B23"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better data quality: </w:t>
      </w:r>
    </w:p>
    <w:p w14:paraId="65D0CEC0"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The intrinsic category of data quality is related to data accuracy, objectivity, and reputation. PCSs enhance the accuracy of information by checking for input mistakes. </w:t>
      </w:r>
    </w:p>
    <w:p w14:paraId="16988F11"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Data accessibility is enhanced by centralizing community information as much as possible. The structured approach of information exchange via PCSs is better than information exchange through informal information channels. Information is detached </w:t>
      </w:r>
      <w:r w:rsidRPr="0072458A">
        <w:rPr>
          <w:rFonts w:cs="Arial"/>
          <w:lang w:val="en-US"/>
        </w:rPr>
        <w:lastRenderedPageBreak/>
        <w:t xml:space="preserve">from personal communication and thus made available on a 24/7 basis. PCSs also ensure data security by managing access rights and tracing unauthorized access attempts. Information is only made available to authorized members of the port community. </w:t>
      </w:r>
    </w:p>
    <w:p w14:paraId="75B5478E"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The contextual category of data quality comprises the dimensions of data relevancy, timeliness, completeness, and data complexity. Besides assuring accuracy, input validations performed by PCSs also enhance data relevancy and completeness. PCSs also help to reduce data complexity by capturing information once and reusing it for different applications, so the need to re-type data can be avoided (“single submission”). Information also becomes more transparent because changes can be traced back to individual organizations or users. Regarding data processing, PCSs can enhance the automation of core workflows and processes based on captured information. </w:t>
      </w:r>
    </w:p>
    <w:p w14:paraId="4686FE42"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Representational data quality. Its main dimensions are data interpretability, ease of understanding, concise presentation, and consistent representation. PCSs standardize the message exchange among port community members. All companies involved use the same language in terms of data formats and transmitting services.</w:t>
      </w:r>
    </w:p>
    <w:p w14:paraId="43D50491"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Possibility to launch alert messages/status </w:t>
      </w:r>
      <w:proofErr w:type="gramStart"/>
      <w:r w:rsidRPr="0072458A">
        <w:rPr>
          <w:rFonts w:cs="Arial"/>
          <w:lang w:val="en-US"/>
        </w:rPr>
        <w:t>reports;</w:t>
      </w:r>
      <w:proofErr w:type="gramEnd"/>
      <w:r w:rsidRPr="0072458A">
        <w:rPr>
          <w:rFonts w:cs="Arial"/>
          <w:lang w:val="en-US"/>
        </w:rPr>
        <w:t xml:space="preserve"> </w:t>
      </w:r>
    </w:p>
    <w:p w14:paraId="5E1CF94E"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Possibility to implement collaborative </w:t>
      </w:r>
      <w:proofErr w:type="gramStart"/>
      <w:r w:rsidRPr="0072458A">
        <w:rPr>
          <w:rFonts w:cs="Arial"/>
          <w:lang w:val="en-US"/>
        </w:rPr>
        <w:t>planning;</w:t>
      </w:r>
      <w:proofErr w:type="gramEnd"/>
      <w:r w:rsidRPr="0072458A">
        <w:rPr>
          <w:rFonts w:cs="Arial"/>
          <w:lang w:val="en-US"/>
        </w:rPr>
        <w:t xml:space="preserve"> </w:t>
      </w:r>
    </w:p>
    <w:p w14:paraId="1894FBE1" w14:textId="77777777" w:rsidR="00425CB6"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Higher efficiency and speed regarding port processes for all parties </w:t>
      </w:r>
      <w:proofErr w:type="gramStart"/>
      <w:r w:rsidRPr="0072458A">
        <w:rPr>
          <w:rFonts w:cs="Arial"/>
          <w:lang w:val="en-US"/>
        </w:rPr>
        <w:t>involved;</w:t>
      </w:r>
      <w:proofErr w:type="gramEnd"/>
      <w:r w:rsidRPr="0072458A">
        <w:rPr>
          <w:rFonts w:cs="Arial"/>
          <w:lang w:val="en-US"/>
        </w:rPr>
        <w:t xml:space="preserve"> </w:t>
      </w:r>
    </w:p>
    <w:p w14:paraId="268FB8B6" w14:textId="77777777" w:rsidR="00425CB6" w:rsidRPr="0072458A" w:rsidRDefault="00425CB6" w:rsidP="00425CB6">
      <w:pPr>
        <w:pStyle w:val="ListParagraph"/>
        <w:numPr>
          <w:ilvl w:val="0"/>
          <w:numId w:val="19"/>
        </w:numPr>
        <w:spacing w:before="240" w:after="0" w:line="360" w:lineRule="auto"/>
        <w:rPr>
          <w:rFonts w:cs="Arial"/>
          <w:lang w:val="en-US"/>
        </w:rPr>
      </w:pPr>
      <w:r w:rsidRPr="0072458A">
        <w:rPr>
          <w:rFonts w:cs="Arial"/>
          <w:lang w:val="en-US"/>
        </w:rPr>
        <w:t xml:space="preserve">Reduction of paperwork. In this way, PCSs contribute to sustainable transport logistics and support the ambitions to meet global carbon reduction requirements. </w:t>
      </w:r>
    </w:p>
    <w:p w14:paraId="72ADED04" w14:textId="77777777" w:rsidR="00425CB6" w:rsidRDefault="00425CB6" w:rsidP="00425CB6">
      <w:pPr>
        <w:spacing w:before="240" w:after="0" w:line="360" w:lineRule="auto"/>
        <w:rPr>
          <w:rFonts w:cs="Arial"/>
          <w:lang w:val="en-US"/>
        </w:rPr>
      </w:pPr>
      <w:r w:rsidRPr="006D4A66">
        <w:rPr>
          <w:rFonts w:cs="Arial"/>
          <w:lang w:val="en-US"/>
        </w:rPr>
        <w:t>Using electronic data exchange, the PCS is an effective real-time information system; fast, focused, flexible and multi-faceted, it aims to improve efficiency at all stages of the process of manifesting, through vessel discharge and loading, Customs clearance, port health formalities and delivery in and out of the terminal. PCS offers also improved security, cost reduction and potentially more competitiveness for each user.</w:t>
      </w:r>
    </w:p>
    <w:p w14:paraId="156A968F" w14:textId="77777777" w:rsidR="00425CB6" w:rsidRDefault="00425CB6" w:rsidP="00425CB6">
      <w:pPr>
        <w:spacing w:before="240" w:after="0" w:line="360" w:lineRule="auto"/>
        <w:rPr>
          <w:rFonts w:cs="Arial"/>
          <w:lang w:val="en-US"/>
        </w:rPr>
      </w:pPr>
    </w:p>
    <w:p w14:paraId="351EB934" w14:textId="72A9037D" w:rsidR="00425CB6" w:rsidRPr="0070717C" w:rsidRDefault="00F63C5C" w:rsidP="00425CB6">
      <w:pPr>
        <w:pStyle w:val="Heading3"/>
        <w:rPr>
          <w:lang w:val="en-GB"/>
        </w:rPr>
      </w:pPr>
      <w:bookmarkStart w:id="101" w:name="_Toc496221980"/>
      <w:bookmarkStart w:id="102" w:name="_Toc23774749"/>
      <w:bookmarkStart w:id="103" w:name="_Toc32867926"/>
      <w:r>
        <w:rPr>
          <w:lang w:val="en-GB"/>
        </w:rPr>
        <w:lastRenderedPageBreak/>
        <w:t>2</w:t>
      </w:r>
      <w:r w:rsidR="00425CB6">
        <w:rPr>
          <w:lang w:val="en-GB"/>
        </w:rPr>
        <w:t>.7.4</w:t>
      </w:r>
      <w:r w:rsidR="00425CB6">
        <w:rPr>
          <w:lang w:val="en-GB"/>
        </w:rPr>
        <w:tab/>
      </w:r>
      <w:r w:rsidR="00425CB6" w:rsidRPr="0070717C">
        <w:rPr>
          <w:lang w:val="en-GB"/>
        </w:rPr>
        <w:t>PCS architecture</w:t>
      </w:r>
      <w:bookmarkEnd w:id="101"/>
      <w:bookmarkEnd w:id="102"/>
      <w:bookmarkEnd w:id="103"/>
    </w:p>
    <w:p w14:paraId="76B3BDC7" w14:textId="77777777" w:rsidR="00425CB6" w:rsidRPr="0070717C" w:rsidRDefault="00425CB6" w:rsidP="00425CB6">
      <w:pPr>
        <w:spacing w:before="240" w:after="0" w:line="360" w:lineRule="auto"/>
        <w:rPr>
          <w:rFonts w:cs="Arial"/>
          <w:lang w:val="en-GB"/>
        </w:rPr>
      </w:pPr>
      <w:r w:rsidRPr="0070717C">
        <w:rPr>
          <w:rFonts w:cs="Arial"/>
          <w:lang w:val="en-GB"/>
        </w:rPr>
        <w:t>The port community is a large community with many stakeholders, and variety of IT systems in place, supporting different administrative and business functions. The Port Community System (PCS) aims at connecting them together, by establishing a unified platform for exchanging information, taking into consideration strict security standards.</w:t>
      </w:r>
    </w:p>
    <w:p w14:paraId="68847CD8" w14:textId="77777777" w:rsidR="00425CB6" w:rsidRPr="0070717C" w:rsidRDefault="00425CB6" w:rsidP="00425CB6">
      <w:pPr>
        <w:spacing w:before="240" w:after="0" w:line="360" w:lineRule="auto"/>
        <w:rPr>
          <w:rFonts w:cs="Arial"/>
          <w:lang w:val="en-GB"/>
        </w:rPr>
      </w:pPr>
      <w:r w:rsidRPr="0070717C">
        <w:rPr>
          <w:rFonts w:cs="Arial"/>
          <w:lang w:val="en-GB"/>
        </w:rPr>
        <w:t>An outline of the PCS architecture, according to the best practices, is given below.</w:t>
      </w:r>
    </w:p>
    <w:p w14:paraId="3DB6468E" w14:textId="77777777" w:rsidR="00425CB6" w:rsidRDefault="00425CB6" w:rsidP="00425CB6">
      <w:pPr>
        <w:keepNext/>
        <w:spacing w:before="240" w:after="0" w:line="360" w:lineRule="auto"/>
      </w:pPr>
      <w:r w:rsidRPr="0070717C">
        <w:rPr>
          <w:rFonts w:cs="Arial"/>
          <w:noProof/>
          <w:lang w:val="en-GB"/>
        </w:rPr>
        <w:drawing>
          <wp:inline distT="0" distB="0" distL="0" distR="0" wp14:anchorId="3D6F019E" wp14:editId="669DEE6D">
            <wp:extent cx="6540762" cy="3819525"/>
            <wp:effectExtent l="0" t="0" r="0" b="0"/>
            <wp:docPr id="6" name="Slik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77097" cy="3840743"/>
                    </a:xfrm>
                    <a:prstGeom prst="rect">
                      <a:avLst/>
                    </a:prstGeom>
                    <a:noFill/>
                  </pic:spPr>
                </pic:pic>
              </a:graphicData>
            </a:graphic>
          </wp:inline>
        </w:drawing>
      </w:r>
    </w:p>
    <w:p w14:paraId="14BD987F" w14:textId="77777777" w:rsidR="00425CB6" w:rsidRPr="0070717C" w:rsidRDefault="00425CB6" w:rsidP="00425CB6">
      <w:pPr>
        <w:pStyle w:val="Caption"/>
        <w:jc w:val="center"/>
        <w:rPr>
          <w:rFonts w:cs="Arial"/>
          <w:b/>
          <w:bCs/>
          <w:i w:val="0"/>
          <w:iCs w:val="0"/>
          <w:sz w:val="16"/>
          <w:szCs w:val="16"/>
          <w:lang w:val="en-GB"/>
        </w:rPr>
      </w:pPr>
      <w:r w:rsidRPr="0070717C">
        <w:rPr>
          <w:b/>
          <w:bCs/>
          <w:i w:val="0"/>
          <w:iCs w:val="0"/>
          <w:sz w:val="16"/>
          <w:szCs w:val="16"/>
        </w:rPr>
        <w:t xml:space="preserve">Figure </w:t>
      </w:r>
      <w:r w:rsidRPr="0070717C">
        <w:rPr>
          <w:b/>
          <w:bCs/>
          <w:i w:val="0"/>
          <w:iCs w:val="0"/>
          <w:sz w:val="16"/>
          <w:szCs w:val="16"/>
        </w:rPr>
        <w:fldChar w:fldCharType="begin"/>
      </w:r>
      <w:r w:rsidRPr="0070717C">
        <w:rPr>
          <w:b/>
          <w:bCs/>
          <w:i w:val="0"/>
          <w:iCs w:val="0"/>
          <w:sz w:val="16"/>
          <w:szCs w:val="16"/>
        </w:rPr>
        <w:instrText xml:space="preserve"> SEQ Figure \* ARABIC </w:instrText>
      </w:r>
      <w:r w:rsidRPr="0070717C">
        <w:rPr>
          <w:b/>
          <w:bCs/>
          <w:i w:val="0"/>
          <w:iCs w:val="0"/>
          <w:sz w:val="16"/>
          <w:szCs w:val="16"/>
        </w:rPr>
        <w:fldChar w:fldCharType="separate"/>
      </w:r>
      <w:r w:rsidRPr="0070717C">
        <w:rPr>
          <w:b/>
          <w:bCs/>
          <w:i w:val="0"/>
          <w:iCs w:val="0"/>
          <w:noProof/>
          <w:sz w:val="16"/>
          <w:szCs w:val="16"/>
        </w:rPr>
        <w:t>40</w:t>
      </w:r>
      <w:r w:rsidRPr="0070717C">
        <w:rPr>
          <w:b/>
          <w:bCs/>
          <w:i w:val="0"/>
          <w:iCs w:val="0"/>
          <w:sz w:val="16"/>
          <w:szCs w:val="16"/>
        </w:rPr>
        <w:fldChar w:fldCharType="end"/>
      </w:r>
      <w:r w:rsidRPr="0070717C">
        <w:rPr>
          <w:b/>
          <w:bCs/>
          <w:i w:val="0"/>
          <w:iCs w:val="0"/>
          <w:sz w:val="16"/>
          <w:szCs w:val="16"/>
        </w:rPr>
        <w:t xml:space="preserve"> - PCS </w:t>
      </w:r>
      <w:proofErr w:type="spellStart"/>
      <w:r w:rsidRPr="0070717C">
        <w:rPr>
          <w:b/>
          <w:bCs/>
          <w:i w:val="0"/>
          <w:iCs w:val="0"/>
          <w:sz w:val="16"/>
          <w:szCs w:val="16"/>
        </w:rPr>
        <w:t>architecture</w:t>
      </w:r>
      <w:proofErr w:type="spellEnd"/>
      <w:r w:rsidRPr="0070717C">
        <w:rPr>
          <w:b/>
          <w:bCs/>
          <w:i w:val="0"/>
          <w:iCs w:val="0"/>
          <w:sz w:val="16"/>
          <w:szCs w:val="16"/>
        </w:rPr>
        <w:t xml:space="preserve"> - best </w:t>
      </w:r>
      <w:proofErr w:type="spellStart"/>
      <w:r w:rsidRPr="0070717C">
        <w:rPr>
          <w:b/>
          <w:bCs/>
          <w:i w:val="0"/>
          <w:iCs w:val="0"/>
          <w:sz w:val="16"/>
          <w:szCs w:val="16"/>
        </w:rPr>
        <w:t>practice</w:t>
      </w:r>
      <w:proofErr w:type="spellEnd"/>
    </w:p>
    <w:p w14:paraId="488FEA9F" w14:textId="77777777" w:rsidR="00425CB6" w:rsidRDefault="00425CB6" w:rsidP="00425CB6">
      <w:pPr>
        <w:spacing w:before="240" w:after="0" w:line="360" w:lineRule="auto"/>
        <w:rPr>
          <w:rFonts w:cs="Arial"/>
          <w:lang w:val="en-GB"/>
        </w:rPr>
      </w:pPr>
      <w:bookmarkStart w:id="104" w:name="_Toc492902228"/>
      <w:bookmarkStart w:id="105" w:name="_Toc492972006"/>
      <w:bookmarkStart w:id="106" w:name="_Toc494700608"/>
      <w:bookmarkStart w:id="107" w:name="_Toc496221981"/>
      <w:bookmarkEnd w:id="104"/>
      <w:bookmarkEnd w:id="105"/>
      <w:bookmarkEnd w:id="106"/>
    </w:p>
    <w:p w14:paraId="5428AF3A" w14:textId="77777777" w:rsidR="00425CB6" w:rsidRPr="0070717C" w:rsidRDefault="00425CB6" w:rsidP="00425CB6">
      <w:pPr>
        <w:pStyle w:val="Heading4"/>
        <w:rPr>
          <w:lang w:val="en-GB"/>
        </w:rPr>
      </w:pPr>
      <w:r>
        <w:rPr>
          <w:lang w:val="en-GB"/>
        </w:rPr>
        <w:t>13.7.4.1</w:t>
      </w:r>
      <w:r>
        <w:rPr>
          <w:lang w:val="en-GB"/>
        </w:rPr>
        <w:tab/>
      </w:r>
      <w:r w:rsidRPr="0070717C">
        <w:rPr>
          <w:lang w:val="en-GB"/>
        </w:rPr>
        <w:t>PCS architectural models</w:t>
      </w:r>
      <w:bookmarkEnd w:id="107"/>
    </w:p>
    <w:p w14:paraId="37D71944" w14:textId="77777777" w:rsidR="00425CB6" w:rsidRPr="0070717C" w:rsidRDefault="00425CB6" w:rsidP="00425CB6">
      <w:pPr>
        <w:spacing w:before="240" w:after="0" w:line="360" w:lineRule="auto"/>
        <w:rPr>
          <w:rFonts w:cs="Arial"/>
          <w:lang w:val="en-GB"/>
        </w:rPr>
      </w:pPr>
      <w:r w:rsidRPr="0070717C">
        <w:rPr>
          <w:rFonts w:cs="Arial"/>
          <w:lang w:val="en-GB"/>
        </w:rPr>
        <w:t>The PCS architectural solution can be implemented as one of the 3 e-collaboration models, or their combination:</w:t>
      </w:r>
    </w:p>
    <w:p w14:paraId="51F10D55" w14:textId="77777777" w:rsidR="00425CB6" w:rsidRPr="0070717C" w:rsidRDefault="00425CB6" w:rsidP="00425CB6">
      <w:pPr>
        <w:numPr>
          <w:ilvl w:val="0"/>
          <w:numId w:val="20"/>
        </w:numPr>
        <w:spacing w:before="240" w:after="0" w:line="360" w:lineRule="auto"/>
        <w:jc w:val="both"/>
        <w:rPr>
          <w:rFonts w:cs="Arial"/>
          <w:lang w:val="en-GB"/>
        </w:rPr>
      </w:pPr>
      <w:r w:rsidRPr="0070717C">
        <w:rPr>
          <w:rFonts w:cs="Arial"/>
          <w:b/>
          <w:lang w:val="en-GB"/>
        </w:rPr>
        <w:lastRenderedPageBreak/>
        <w:t>Bilateral Information Model (BIM).</w:t>
      </w:r>
      <w:r w:rsidRPr="0070717C">
        <w:rPr>
          <w:rFonts w:cs="Arial"/>
          <w:lang w:val="en-GB"/>
        </w:rPr>
        <w:t xml:space="preserve"> In this model, information is exchanged directly between the different actors on a bilateral basis.</w:t>
      </w:r>
    </w:p>
    <w:p w14:paraId="27996899" w14:textId="77777777" w:rsidR="00425CB6" w:rsidRPr="0070717C" w:rsidRDefault="00425CB6" w:rsidP="00425CB6">
      <w:pPr>
        <w:numPr>
          <w:ilvl w:val="0"/>
          <w:numId w:val="20"/>
        </w:numPr>
        <w:spacing w:before="240" w:after="0" w:line="360" w:lineRule="auto"/>
        <w:jc w:val="both"/>
        <w:rPr>
          <w:rFonts w:cs="Arial"/>
          <w:lang w:val="en-GB"/>
        </w:rPr>
      </w:pPr>
      <w:r w:rsidRPr="0070717C">
        <w:rPr>
          <w:rFonts w:cs="Arial"/>
          <w:b/>
          <w:lang w:val="en-GB"/>
        </w:rPr>
        <w:t>Centralized Information Model (CIM).</w:t>
      </w:r>
      <w:r w:rsidRPr="0070717C">
        <w:rPr>
          <w:rFonts w:cs="Arial"/>
          <w:lang w:val="en-GB"/>
        </w:rPr>
        <w:t xml:space="preserve"> In this model, data is stored at a central information service provider. Information can be retrieved from this central information service provider by trading partners that have the right to do so.</w:t>
      </w:r>
    </w:p>
    <w:p w14:paraId="434E6C94" w14:textId="77777777" w:rsidR="00425CB6" w:rsidRDefault="00425CB6" w:rsidP="00425CB6">
      <w:pPr>
        <w:numPr>
          <w:ilvl w:val="0"/>
          <w:numId w:val="20"/>
        </w:numPr>
        <w:spacing w:before="240" w:after="0" w:line="360" w:lineRule="auto"/>
        <w:jc w:val="both"/>
        <w:rPr>
          <w:rFonts w:cs="Arial"/>
          <w:lang w:val="en-GB"/>
        </w:rPr>
      </w:pPr>
      <w:r w:rsidRPr="0070717C">
        <w:rPr>
          <w:rFonts w:cs="Arial"/>
          <w:b/>
          <w:lang w:val="en-GB"/>
        </w:rPr>
        <w:t>Decentralized Information Model (DIM).</w:t>
      </w:r>
      <w:r w:rsidRPr="0070717C">
        <w:rPr>
          <w:rFonts w:cs="Arial"/>
          <w:lang w:val="en-GB"/>
        </w:rPr>
        <w:t xml:space="preserve"> In this model, data is stored and controlled by each individual party. A broker service can help in retrieving the information from the right source.</w:t>
      </w:r>
    </w:p>
    <w:p w14:paraId="32A8500B" w14:textId="77777777" w:rsidR="00425CB6" w:rsidRPr="0070717C" w:rsidRDefault="00425CB6" w:rsidP="00425CB6">
      <w:pPr>
        <w:spacing w:before="240" w:after="0" w:line="360" w:lineRule="auto"/>
        <w:ind w:left="720"/>
        <w:rPr>
          <w:rFonts w:cs="Arial"/>
          <w:lang w:val="en-GB"/>
        </w:rPr>
      </w:pPr>
    </w:p>
    <w:p w14:paraId="7E138D82" w14:textId="77777777" w:rsidR="00425CB6" w:rsidRPr="0070717C" w:rsidRDefault="00425CB6" w:rsidP="00425CB6">
      <w:pPr>
        <w:pStyle w:val="Heading4"/>
        <w:rPr>
          <w:lang w:val="en-GB"/>
        </w:rPr>
      </w:pPr>
      <w:bookmarkStart w:id="108" w:name="_Toc496221985"/>
      <w:r>
        <w:rPr>
          <w:lang w:val="en-GB"/>
        </w:rPr>
        <w:t>13.7.4.2</w:t>
      </w:r>
      <w:r>
        <w:rPr>
          <w:lang w:val="en-GB"/>
        </w:rPr>
        <w:tab/>
      </w:r>
      <w:r w:rsidRPr="0070717C">
        <w:rPr>
          <w:lang w:val="en-GB"/>
        </w:rPr>
        <w:t>Recent PCS model developments</w:t>
      </w:r>
      <w:bookmarkEnd w:id="108"/>
    </w:p>
    <w:p w14:paraId="4F28BA6C" w14:textId="77777777" w:rsidR="00425CB6" w:rsidRDefault="00425CB6" w:rsidP="00425CB6">
      <w:pPr>
        <w:spacing w:before="240" w:after="0" w:line="360" w:lineRule="auto"/>
        <w:rPr>
          <w:rFonts w:cs="Arial"/>
          <w:lang w:val="en-GB"/>
        </w:rPr>
      </w:pPr>
      <w:r w:rsidRPr="0070717C">
        <w:rPr>
          <w:rFonts w:cs="Arial"/>
          <w:lang w:val="en-GB"/>
        </w:rPr>
        <w:t xml:space="preserve">In addition to the information models mentioned above, </w:t>
      </w:r>
      <w:proofErr w:type="spellStart"/>
      <w:r w:rsidRPr="0070717C">
        <w:rPr>
          <w:rFonts w:cs="Arial"/>
          <w:lang w:val="en-GB"/>
        </w:rPr>
        <w:t>Srour</w:t>
      </w:r>
      <w:proofErr w:type="spellEnd"/>
      <w:r w:rsidRPr="0070717C">
        <w:rPr>
          <w:rFonts w:cs="Arial"/>
          <w:lang w:val="en-GB"/>
        </w:rPr>
        <w:t xml:space="preserve"> et al. (2007) introduced a modular distributed plug &amp; play architecture which purpose is to offer actors a simple way to integrate themselves as a part of the network without months of hard integration work. This can be implemented by using Web Services technologies that make it possible to form interoperable </w:t>
      </w:r>
      <w:r w:rsidRPr="0070717C">
        <w:rPr>
          <w:rFonts w:cs="Arial"/>
          <w:i/>
          <w:lang w:val="en-GB"/>
        </w:rPr>
        <w:t>machine-to-machine</w:t>
      </w:r>
      <w:r w:rsidRPr="0070717C">
        <w:rPr>
          <w:rFonts w:cs="Arial"/>
          <w:lang w:val="en-GB"/>
        </w:rPr>
        <w:t xml:space="preserve"> interaction over a network (W3C 2004). These kinds of PCSs have not been truly established yet but a collection of initiatives and plans that focus on realizing fast connect capabilities within a supply chain are under development (</w:t>
      </w:r>
      <w:proofErr w:type="spellStart"/>
      <w:r w:rsidRPr="0070717C">
        <w:rPr>
          <w:rFonts w:cs="Arial"/>
          <w:lang w:val="en-GB"/>
        </w:rPr>
        <w:t>Srour</w:t>
      </w:r>
      <w:proofErr w:type="spellEnd"/>
      <w:r w:rsidRPr="0070717C">
        <w:rPr>
          <w:rFonts w:cs="Arial"/>
          <w:lang w:val="en-GB"/>
        </w:rPr>
        <w:t xml:space="preserve"> et al. 2007).</w:t>
      </w:r>
    </w:p>
    <w:p w14:paraId="6884A75C" w14:textId="77777777" w:rsidR="00425CB6" w:rsidRDefault="00425CB6" w:rsidP="00425CB6">
      <w:pPr>
        <w:spacing w:before="240" w:after="0" w:line="360" w:lineRule="auto"/>
        <w:rPr>
          <w:rFonts w:cs="Arial"/>
          <w:lang w:val="en-GB"/>
        </w:rPr>
      </w:pPr>
    </w:p>
    <w:p w14:paraId="4415645D" w14:textId="77777777" w:rsidR="00425CB6" w:rsidRDefault="00425CB6" w:rsidP="00F63C5C">
      <w:pPr>
        <w:pStyle w:val="Heading2"/>
        <w:numPr>
          <w:ilvl w:val="1"/>
          <w:numId w:val="10"/>
        </w:numPr>
        <w:rPr>
          <w:lang w:val="hr-HR"/>
        </w:rPr>
      </w:pPr>
      <w:bookmarkStart w:id="109" w:name="_Toc23774750"/>
      <w:bookmarkStart w:id="110" w:name="_Toc32867927"/>
      <w:r>
        <w:rPr>
          <w:lang w:val="hr-HR"/>
        </w:rPr>
        <w:t>CIMIS (MNSW)</w:t>
      </w:r>
      <w:bookmarkEnd w:id="109"/>
      <w:bookmarkEnd w:id="110"/>
    </w:p>
    <w:p w14:paraId="03B82BDD" w14:textId="77777777" w:rsidR="00425CB6" w:rsidRDefault="00425CB6" w:rsidP="00425CB6">
      <w:pPr>
        <w:rPr>
          <w:lang w:val="en-US"/>
        </w:rPr>
      </w:pPr>
    </w:p>
    <w:p w14:paraId="4B777C39" w14:textId="77777777" w:rsidR="00425CB6" w:rsidRDefault="00425CB6" w:rsidP="00425CB6">
      <w:pPr>
        <w:rPr>
          <w:rFonts w:cs="Arial"/>
          <w:lang w:val="en-US"/>
        </w:rPr>
      </w:pPr>
      <w:r w:rsidRPr="009E14A2">
        <w:rPr>
          <w:rFonts w:cs="Arial"/>
          <w:lang w:val="en-US"/>
        </w:rPr>
        <w:t>CIMIS is the unique MSW (Maritime Single Window) system that implements all national level processes related to the administrative aspect and aspect of navigation safety. The role of the CIMIS system is to manage, store, and provide master data (MDMs) such as ship code (NIB and IMO numbers), ports, berths, anchors, agents, shipping, and so on. Croatian Ministry of the Sea, Transport and Infrastructure (MMPI) has developed advanced IT platform CIMIS (Croatian</w:t>
      </w:r>
      <w:r w:rsidRPr="009E14A2">
        <w:rPr>
          <w:rFonts w:cs="Arial"/>
          <w:lang w:val="hr-HR"/>
        </w:rPr>
        <w:t xml:space="preserve"> </w:t>
      </w:r>
      <w:r w:rsidRPr="009E14A2">
        <w:rPr>
          <w:rFonts w:cs="Arial"/>
          <w:lang w:val="en-US"/>
        </w:rPr>
        <w:t xml:space="preserve">Integrated Maritime Information System) in order to enhance electronic delivery and exchange of data about ships, cargo and passengers in official administrative procedures related to ship's announcement, arrival and departure. </w:t>
      </w:r>
    </w:p>
    <w:p w14:paraId="41E586BA" w14:textId="77777777" w:rsidR="00425CB6" w:rsidRDefault="00425CB6" w:rsidP="00425CB6">
      <w:pPr>
        <w:rPr>
          <w:rFonts w:cs="Arial"/>
          <w:lang w:val="en-US"/>
        </w:rPr>
      </w:pPr>
    </w:p>
    <w:p w14:paraId="1D6E5641" w14:textId="77777777" w:rsidR="00425CB6" w:rsidRDefault="00425CB6" w:rsidP="00425CB6">
      <w:pPr>
        <w:rPr>
          <w:rFonts w:cs="Arial"/>
          <w:lang w:val="en-US"/>
        </w:rPr>
      </w:pPr>
      <w:r>
        <w:rPr>
          <w:rFonts w:cs="Arial"/>
          <w:lang w:val="en-US"/>
        </w:rPr>
        <w:lastRenderedPageBreak/>
        <w:br w:type="page"/>
      </w:r>
    </w:p>
    <w:p w14:paraId="2CEFB66F" w14:textId="77777777" w:rsidR="00425CB6" w:rsidRDefault="00425CB6" w:rsidP="00425CB6">
      <w:pPr>
        <w:pStyle w:val="Heading1"/>
        <w:numPr>
          <w:ilvl w:val="0"/>
          <w:numId w:val="1"/>
        </w:numPr>
        <w:rPr>
          <w:lang w:val="en-US"/>
        </w:rPr>
      </w:pPr>
      <w:bookmarkStart w:id="111" w:name="_Toc23774751"/>
      <w:bookmarkStart w:id="112" w:name="_Toc32867928"/>
      <w:r w:rsidRPr="00A455CA">
        <w:rPr>
          <w:lang w:val="en-US"/>
        </w:rPr>
        <w:lastRenderedPageBreak/>
        <w:t>C</w:t>
      </w:r>
      <w:r>
        <w:rPr>
          <w:lang w:val="en-US"/>
        </w:rPr>
        <w:t>onclusion</w:t>
      </w:r>
      <w:bookmarkEnd w:id="111"/>
      <w:bookmarkEnd w:id="112"/>
    </w:p>
    <w:p w14:paraId="03368A5B" w14:textId="77777777" w:rsidR="00425CB6" w:rsidRPr="009E14A2" w:rsidRDefault="00425CB6" w:rsidP="00425CB6">
      <w:pPr>
        <w:pStyle w:val="Heading1"/>
        <w:rPr>
          <w:lang w:val="en-US"/>
        </w:rPr>
      </w:pPr>
      <w:r w:rsidRPr="009E14A2">
        <w:rPr>
          <w:lang w:val="en-US"/>
        </w:rPr>
        <w:t xml:space="preserve"> </w:t>
      </w:r>
    </w:p>
    <w:p w14:paraId="5E668A37" w14:textId="77777777" w:rsidR="00425CB6" w:rsidRDefault="00425CB6" w:rsidP="00425CB6">
      <w:pPr>
        <w:rPr>
          <w:lang w:val="en-US"/>
        </w:rPr>
      </w:pPr>
      <w:r w:rsidRPr="009E14A2">
        <w:rPr>
          <w:lang w:val="en-US"/>
        </w:rPr>
        <w:t xml:space="preserve">Port of </w:t>
      </w:r>
      <w:proofErr w:type="spellStart"/>
      <w:r w:rsidRPr="009E14A2">
        <w:rPr>
          <w:lang w:val="en-US"/>
        </w:rPr>
        <w:t>Ploče</w:t>
      </w:r>
      <w:proofErr w:type="spellEnd"/>
      <w:r w:rsidRPr="009E14A2">
        <w:rPr>
          <w:lang w:val="en-US"/>
        </w:rPr>
        <w:t xml:space="preserve"> is one of Croatian biggest ports. It is located near the mouth of the Neretva river on the Adriatic Sea coast. As of 2018, it ranked as the second largest cargo port in Croatia — after the Port of Rijeka — with a cargo throughput of 3.3 million tons, consisting mostly of liquid and dry bulk cargo. Based on the analysis it is determined that almost all parameters within road network meet ports requirements. </w:t>
      </w:r>
    </w:p>
    <w:p w14:paraId="1ED152ED" w14:textId="77777777" w:rsidR="00425CB6" w:rsidRPr="00A455CA" w:rsidRDefault="00425CB6" w:rsidP="00425CB6">
      <w:pPr>
        <w:rPr>
          <w:lang w:val="en-US"/>
        </w:rPr>
      </w:pPr>
      <w:r w:rsidRPr="00A455CA">
        <w:rPr>
          <w:lang w:val="en-US"/>
        </w:rPr>
        <w:t xml:space="preserve">The port of </w:t>
      </w:r>
      <w:proofErr w:type="spellStart"/>
      <w:r w:rsidRPr="00A455CA">
        <w:rPr>
          <w:lang w:val="en-US"/>
        </w:rPr>
        <w:t>Ploče</w:t>
      </w:r>
      <w:proofErr w:type="spellEnd"/>
      <w:r w:rsidRPr="00A455CA">
        <w:rPr>
          <w:lang w:val="en-US"/>
        </w:rPr>
        <w:t xml:space="preserve"> is the first/last node of the supply chain on the southern part of Corridor </w:t>
      </w:r>
      <w:proofErr w:type="spellStart"/>
      <w:r w:rsidRPr="00A455CA">
        <w:rPr>
          <w:lang w:val="en-US"/>
        </w:rPr>
        <w:t>Vc</w:t>
      </w:r>
      <w:proofErr w:type="spellEnd"/>
      <w:r w:rsidRPr="00A455CA">
        <w:rPr>
          <w:lang w:val="en-US"/>
        </w:rPr>
        <w:t xml:space="preserve">. The investments in the bulk terminal, the container terminal and other areas have improved the port’s physical capacity and efficiency. However, it cannot be considered independently from the corridor itself where 90 percent or more of the traffic is carried on Corridor </w:t>
      </w:r>
      <w:proofErr w:type="spellStart"/>
      <w:r w:rsidRPr="00A455CA">
        <w:rPr>
          <w:lang w:val="en-US"/>
        </w:rPr>
        <w:t>Vc</w:t>
      </w:r>
      <w:proofErr w:type="spellEnd"/>
      <w:r w:rsidRPr="00A455CA">
        <w:rPr>
          <w:lang w:val="en-US"/>
        </w:rPr>
        <w:t>. From customers’ perspective, where the time is spent on the corridor, whether in actual transportation time or handling and processing at a port/border/marshalling yard, is irrelevant. What matters is the ability of the corridor to deliver reliable and price-competitive logistics services in a seamless manner.</w:t>
      </w:r>
    </w:p>
    <w:p w14:paraId="5F670AA3" w14:textId="77777777" w:rsidR="00425CB6" w:rsidRPr="00A455CA" w:rsidRDefault="00425CB6" w:rsidP="00425CB6">
      <w:pPr>
        <w:rPr>
          <w:lang w:val="en-US"/>
        </w:rPr>
      </w:pPr>
      <w:r w:rsidRPr="00A455CA">
        <w:rPr>
          <w:lang w:val="en-US"/>
        </w:rPr>
        <w:t>Since the inception of the Trade and Transport Integration Project in 2006, there have been economic disruptions, market changes, containerization has become important, but rail infrastructure in Bosnia and Herzegovina (</w:t>
      </w:r>
      <w:proofErr w:type="spellStart"/>
      <w:r w:rsidRPr="00A455CA">
        <w:rPr>
          <w:lang w:val="en-US"/>
        </w:rPr>
        <w:t>BiH</w:t>
      </w:r>
      <w:proofErr w:type="spellEnd"/>
      <w:r w:rsidRPr="00A455CA">
        <w:rPr>
          <w:lang w:val="en-US"/>
        </w:rPr>
        <w:t xml:space="preserve">) still has important bottlenecks, in particular for container transport, and the rail market, in particular access to the network by third parties is not yet possible in </w:t>
      </w:r>
      <w:proofErr w:type="spellStart"/>
      <w:r w:rsidRPr="00A455CA">
        <w:rPr>
          <w:lang w:val="en-US"/>
        </w:rPr>
        <w:t>BiH</w:t>
      </w:r>
      <w:proofErr w:type="spellEnd"/>
      <w:r w:rsidRPr="00A455CA">
        <w:rPr>
          <w:lang w:val="en-US"/>
        </w:rPr>
        <w:t xml:space="preserve"> and has not been experienced in the Croatian part, although it is legally possible. In 2013, Croatia entered the European Union, resulting in new customs challenges for trade with non-EU member state such as </w:t>
      </w:r>
      <w:proofErr w:type="spellStart"/>
      <w:r w:rsidRPr="00A455CA">
        <w:rPr>
          <w:lang w:val="en-US"/>
        </w:rPr>
        <w:t>BiH</w:t>
      </w:r>
      <w:proofErr w:type="spellEnd"/>
      <w:r w:rsidRPr="00A455CA">
        <w:rPr>
          <w:lang w:val="en-US"/>
        </w:rPr>
        <w:t xml:space="preserve"> at border crossing points for road and rail. Therefore, a paper updating the trade and transport issues would be helpful in identifying issues to be address in the realization of the project development objective.</w:t>
      </w:r>
    </w:p>
    <w:p w14:paraId="0F10066E" w14:textId="77777777" w:rsidR="00425CB6" w:rsidRDefault="00425CB6" w:rsidP="00425CB6">
      <w:pPr>
        <w:rPr>
          <w:lang w:val="en-US"/>
        </w:rPr>
      </w:pPr>
      <w:r>
        <w:rPr>
          <w:lang w:val="en-US"/>
        </w:rPr>
        <w:t>A</w:t>
      </w:r>
      <w:r w:rsidRPr="00A455CA">
        <w:rPr>
          <w:lang w:val="en-US"/>
        </w:rPr>
        <w:t xml:space="preserve">lthough it is difficult to regulate and coordinate processes between Croatia and </w:t>
      </w:r>
      <w:proofErr w:type="spellStart"/>
      <w:r w:rsidRPr="00A455CA">
        <w:rPr>
          <w:lang w:val="en-US"/>
        </w:rPr>
        <w:t>BiH</w:t>
      </w:r>
      <w:proofErr w:type="spellEnd"/>
      <w:r w:rsidRPr="00A455CA">
        <w:rPr>
          <w:lang w:val="en-US"/>
        </w:rPr>
        <w:t xml:space="preserve">, even more because Croatia is an EU member state and </w:t>
      </w:r>
      <w:proofErr w:type="spellStart"/>
      <w:r w:rsidRPr="00A455CA">
        <w:rPr>
          <w:lang w:val="en-US"/>
        </w:rPr>
        <w:t>BiH</w:t>
      </w:r>
      <w:proofErr w:type="spellEnd"/>
      <w:r w:rsidRPr="00A455CA">
        <w:rPr>
          <w:lang w:val="en-US"/>
        </w:rPr>
        <w:t xml:space="preserve"> is not, Port of </w:t>
      </w:r>
      <w:proofErr w:type="spellStart"/>
      <w:r w:rsidRPr="00A455CA">
        <w:rPr>
          <w:lang w:val="en-US"/>
        </w:rPr>
        <w:t>Ploče</w:t>
      </w:r>
      <w:proofErr w:type="spellEnd"/>
      <w:r w:rsidRPr="00A455CA">
        <w:rPr>
          <w:lang w:val="en-US"/>
        </w:rPr>
        <w:t xml:space="preserve"> Authority should aim to achieve even bigger lever of coordination and cooperation, in order to promote the Corridor </w:t>
      </w:r>
      <w:proofErr w:type="spellStart"/>
      <w:r w:rsidRPr="00A455CA">
        <w:rPr>
          <w:lang w:val="en-US"/>
        </w:rPr>
        <w:t>Vc</w:t>
      </w:r>
      <w:proofErr w:type="spellEnd"/>
      <w:r w:rsidRPr="00A455CA">
        <w:rPr>
          <w:lang w:val="en-US"/>
        </w:rPr>
        <w:t xml:space="preserve"> and remove as many bottlenecks as possible. </w:t>
      </w:r>
    </w:p>
    <w:p w14:paraId="74D35D0F" w14:textId="77777777" w:rsidR="00425CB6" w:rsidRDefault="00425CB6" w:rsidP="00425CB6">
      <w:pPr>
        <w:rPr>
          <w:lang w:val="en-US"/>
        </w:rPr>
      </w:pPr>
      <w:proofErr w:type="spellStart"/>
      <w:r>
        <w:rPr>
          <w:lang w:val="en-US"/>
        </w:rPr>
        <w:t>Existin</w:t>
      </w:r>
      <w:proofErr w:type="spellEnd"/>
      <w:r w:rsidRPr="009E14A2">
        <w:rPr>
          <w:lang w:val="en-US"/>
        </w:rPr>
        <w:t xml:space="preserve"> cargo traffic flows between port of </w:t>
      </w:r>
      <w:proofErr w:type="spellStart"/>
      <w:r w:rsidRPr="009E14A2">
        <w:rPr>
          <w:lang w:val="en-US"/>
        </w:rPr>
        <w:t>Ploče</w:t>
      </w:r>
      <w:proofErr w:type="spellEnd"/>
      <w:r w:rsidRPr="009E14A2">
        <w:rPr>
          <w:lang w:val="en-US"/>
        </w:rPr>
        <w:t xml:space="preserve"> and Italy are significant, there are big possibilities for improvement of passenger traffic flows. The main opportunity is to establish a permanent direct fast line between </w:t>
      </w:r>
      <w:proofErr w:type="spellStart"/>
      <w:r w:rsidRPr="009E14A2">
        <w:rPr>
          <w:lang w:val="en-US"/>
        </w:rPr>
        <w:t>Termoli</w:t>
      </w:r>
      <w:proofErr w:type="spellEnd"/>
      <w:r w:rsidRPr="009E14A2">
        <w:rPr>
          <w:lang w:val="en-US"/>
        </w:rPr>
        <w:t xml:space="preserve"> and </w:t>
      </w:r>
      <w:proofErr w:type="spellStart"/>
      <w:r w:rsidRPr="009E14A2">
        <w:rPr>
          <w:lang w:val="en-US"/>
        </w:rPr>
        <w:t>Ploče</w:t>
      </w:r>
      <w:proofErr w:type="spellEnd"/>
      <w:r w:rsidRPr="009E14A2">
        <w:rPr>
          <w:lang w:val="en-US"/>
        </w:rPr>
        <w:t xml:space="preserve">, which can be tenable because of more than 500 thousand tourists visiting </w:t>
      </w:r>
      <w:proofErr w:type="spellStart"/>
      <w:r w:rsidRPr="009E14A2">
        <w:rPr>
          <w:lang w:val="en-US"/>
        </w:rPr>
        <w:t>Međugorje</w:t>
      </w:r>
      <w:proofErr w:type="spellEnd"/>
      <w:r w:rsidRPr="009E14A2">
        <w:rPr>
          <w:lang w:val="en-US"/>
        </w:rPr>
        <w:t xml:space="preserve"> from Italy every year. Decreasing transit time from 14 hours to 4 hours and 45 minutes and decreasing costs of travel could provide that a direct fast line between </w:t>
      </w:r>
      <w:proofErr w:type="spellStart"/>
      <w:r w:rsidRPr="009E14A2">
        <w:rPr>
          <w:lang w:val="en-US"/>
        </w:rPr>
        <w:t>Termoli</w:t>
      </w:r>
      <w:proofErr w:type="spellEnd"/>
      <w:r w:rsidRPr="009E14A2">
        <w:rPr>
          <w:lang w:val="en-US"/>
        </w:rPr>
        <w:t xml:space="preserve"> and </w:t>
      </w:r>
      <w:proofErr w:type="spellStart"/>
      <w:r w:rsidRPr="009E14A2">
        <w:rPr>
          <w:lang w:val="en-US"/>
        </w:rPr>
        <w:t>Ploče</w:t>
      </w:r>
      <w:proofErr w:type="spellEnd"/>
      <w:r w:rsidRPr="009E14A2">
        <w:rPr>
          <w:lang w:val="en-US"/>
        </w:rPr>
        <w:t xml:space="preserve"> becomes permanent. </w:t>
      </w:r>
    </w:p>
    <w:p w14:paraId="6BA60401" w14:textId="77777777" w:rsidR="00425CB6" w:rsidRPr="009E14A2" w:rsidRDefault="00425CB6" w:rsidP="00425CB6">
      <w:pPr>
        <w:rPr>
          <w:lang w:val="en-US"/>
        </w:rPr>
      </w:pPr>
      <w:r w:rsidRPr="009E14A2">
        <w:rPr>
          <w:lang w:val="en-US"/>
        </w:rPr>
        <w:lastRenderedPageBreak/>
        <w:t xml:space="preserve">After the new entrance terminal has been built, the flow capacity of cargo traffic meets all requirements and can be evaluated as extremely good. With direct access to highway, port of </w:t>
      </w:r>
      <w:proofErr w:type="spellStart"/>
      <w:r w:rsidRPr="009E14A2">
        <w:rPr>
          <w:lang w:val="en-US"/>
        </w:rPr>
        <w:t>Ploče</w:t>
      </w:r>
      <w:proofErr w:type="spellEnd"/>
      <w:r w:rsidRPr="009E14A2">
        <w:rPr>
          <w:lang w:val="en-US"/>
        </w:rPr>
        <w:t xml:space="preserve"> </w:t>
      </w:r>
      <w:proofErr w:type="gramStart"/>
      <w:r w:rsidRPr="009E14A2">
        <w:rPr>
          <w:lang w:val="en-US"/>
        </w:rPr>
        <w:t>is able to</w:t>
      </w:r>
      <w:proofErr w:type="gramEnd"/>
      <w:r w:rsidRPr="009E14A2">
        <w:rPr>
          <w:lang w:val="en-US"/>
        </w:rPr>
        <w:t xml:space="preserve"> attract more cargo in transit.</w:t>
      </w:r>
    </w:p>
    <w:p w14:paraId="5AF4886E" w14:textId="77777777" w:rsidR="00425CB6" w:rsidRPr="009E14A2" w:rsidRDefault="00425CB6" w:rsidP="00425CB6">
      <w:pPr>
        <w:rPr>
          <w:lang w:val="en-US"/>
        </w:rPr>
      </w:pPr>
      <w:r w:rsidRPr="009E14A2">
        <w:rPr>
          <w:lang w:val="en-US"/>
        </w:rPr>
        <w:t xml:space="preserve">Cargo traffic flows between port of </w:t>
      </w:r>
      <w:proofErr w:type="spellStart"/>
      <w:r w:rsidRPr="009E14A2">
        <w:rPr>
          <w:lang w:val="en-US"/>
        </w:rPr>
        <w:t>Ploče</w:t>
      </w:r>
      <w:proofErr w:type="spellEnd"/>
      <w:r w:rsidRPr="009E14A2">
        <w:rPr>
          <w:lang w:val="en-US"/>
        </w:rPr>
        <w:t xml:space="preserve"> and Italy can also be improved and increased without possibility of congestion, especially since new container, dry bulk and entrance terminals have been built within the port. </w:t>
      </w:r>
    </w:p>
    <w:p w14:paraId="7222DDB7" w14:textId="77777777" w:rsidR="00425CB6" w:rsidRPr="009E14A2" w:rsidRDefault="00425CB6" w:rsidP="00425CB6">
      <w:pPr>
        <w:rPr>
          <w:lang w:val="en-US"/>
        </w:rPr>
      </w:pPr>
      <w:r w:rsidRPr="009E14A2">
        <w:rPr>
          <w:lang w:val="en-US"/>
        </w:rPr>
        <w:t>As for the possible undesirable effects of developing new traffic, no possible congestion is expected.</w:t>
      </w:r>
    </w:p>
    <w:p w14:paraId="1089CB4F" w14:textId="77777777" w:rsidR="0000427C" w:rsidRDefault="0000427C" w:rsidP="00425CB6">
      <w:pPr>
        <w:pStyle w:val="Heading1"/>
        <w:numPr>
          <w:ilvl w:val="0"/>
          <w:numId w:val="1"/>
        </w:numPr>
      </w:pPr>
    </w:p>
    <w:sectPr w:rsidR="0000427C">
      <w:headerReference w:type="default" r:id="rId4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468320" w14:textId="77777777" w:rsidR="0000427C" w:rsidRDefault="0000427C" w:rsidP="0000427C">
      <w:pPr>
        <w:spacing w:after="0" w:line="240" w:lineRule="auto"/>
      </w:pPr>
      <w:r>
        <w:separator/>
      </w:r>
    </w:p>
  </w:endnote>
  <w:endnote w:type="continuationSeparator" w:id="0">
    <w:p w14:paraId="5F37DF8C" w14:textId="77777777" w:rsidR="0000427C" w:rsidRDefault="0000427C" w:rsidP="000042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837CED" w14:textId="77777777" w:rsidR="0000427C" w:rsidRDefault="0000427C" w:rsidP="0000427C">
      <w:pPr>
        <w:spacing w:after="0" w:line="240" w:lineRule="auto"/>
      </w:pPr>
      <w:r>
        <w:separator/>
      </w:r>
    </w:p>
  </w:footnote>
  <w:footnote w:type="continuationSeparator" w:id="0">
    <w:p w14:paraId="71DF3CF1" w14:textId="77777777" w:rsidR="0000427C" w:rsidRDefault="0000427C" w:rsidP="000042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6AC44A" w14:textId="77777777" w:rsidR="0000427C" w:rsidRDefault="0000427C" w:rsidP="0000427C">
    <w:pPr>
      <w:pStyle w:val="Header"/>
      <w:jc w:val="right"/>
    </w:pPr>
    <w:r w:rsidRPr="00883BE5">
      <w:rPr>
        <w:rFonts w:ascii="Arial" w:eastAsia="Times New Roman" w:hAnsi="Arial" w:cs="Arial"/>
        <w:b/>
        <w:noProof/>
        <w:sz w:val="20"/>
        <w:szCs w:val="24"/>
        <w:lang w:val="en-GB" w:eastAsia="en-GB"/>
      </w:rPr>
      <w:drawing>
        <wp:inline distT="0" distB="0" distL="0" distR="0" wp14:anchorId="7045F8C3" wp14:editId="47655324">
          <wp:extent cx="752475" cy="1101449"/>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051" cy="1105220"/>
                  </a:xfrm>
                  <a:prstGeom prst="rect">
                    <a:avLst/>
                  </a:prstGeom>
                  <a:noFill/>
                  <a:ln>
                    <a:noFill/>
                  </a:ln>
                </pic:spPr>
              </pic:pic>
            </a:graphicData>
          </a:graphic>
        </wp:inline>
      </w:drawing>
    </w:r>
  </w:p>
  <w:p w14:paraId="729CB7BC" w14:textId="7D289861" w:rsidR="0000427C" w:rsidRDefault="0000427C" w:rsidP="0000427C">
    <w:pPr>
      <w:pStyle w:val="Header"/>
      <w:jc w:val="right"/>
    </w:pPr>
    <w:r>
      <w:rPr>
        <w:noProof/>
      </w:rPr>
      <w:drawing>
        <wp:anchor distT="0" distB="0" distL="114300" distR="114300" simplePos="0" relativeHeight="251659264" behindDoc="1" locked="0" layoutInCell="1" allowOverlap="1" wp14:anchorId="6A8CC275" wp14:editId="4BEF6124">
          <wp:simplePos x="0" y="0"/>
          <wp:positionH relativeFrom="column">
            <wp:posOffset>-904875</wp:posOffset>
          </wp:positionH>
          <wp:positionV relativeFrom="page">
            <wp:posOffset>9525</wp:posOffset>
          </wp:positionV>
          <wp:extent cx="7766685" cy="10650855"/>
          <wp:effectExtent l="0" t="0" r="571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6685" cy="10650855"/>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BD780AF8"/>
    <w:multiLevelType w:val="hybridMultilevel"/>
    <w:tmpl w:val="A16BB56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C5C4C6F"/>
    <w:multiLevelType w:val="hybridMultilevel"/>
    <w:tmpl w:val="E8A2505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12410D5D"/>
    <w:multiLevelType w:val="hybridMultilevel"/>
    <w:tmpl w:val="205CC80A"/>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21561C19"/>
    <w:multiLevelType w:val="hybridMultilevel"/>
    <w:tmpl w:val="445CCBD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294C76F0"/>
    <w:multiLevelType w:val="hybridMultilevel"/>
    <w:tmpl w:val="87FC362E"/>
    <w:lvl w:ilvl="0" w:tplc="041A0001">
      <w:start w:val="1"/>
      <w:numFmt w:val="bullet"/>
      <w:lvlText w:val=""/>
      <w:lvlJc w:val="left"/>
      <w:pPr>
        <w:ind w:left="720" w:hanging="360"/>
      </w:pPr>
      <w:rPr>
        <w:rFonts w:ascii="Symbol" w:hAnsi="Symbol" w:hint="default"/>
      </w:rPr>
    </w:lvl>
    <w:lvl w:ilvl="1" w:tplc="AEF2E5C2">
      <w:numFmt w:val="bullet"/>
      <w:lvlText w:val="-"/>
      <w:lvlJc w:val="left"/>
      <w:pPr>
        <w:ind w:left="1785" w:hanging="705"/>
      </w:pPr>
      <w:rPr>
        <w:rFonts w:ascii="Arial" w:eastAsiaTheme="minorHAnsi" w:hAnsi="Arial" w:cs="Arial" w:hint="default"/>
      </w:rPr>
    </w:lvl>
    <w:lvl w:ilvl="2" w:tplc="041A0005">
      <w:start w:val="1"/>
      <w:numFmt w:val="bullet"/>
      <w:lvlText w:val=""/>
      <w:lvlJc w:val="left"/>
      <w:pPr>
        <w:ind w:left="2160" w:hanging="360"/>
      </w:pPr>
      <w:rPr>
        <w:rFonts w:ascii="Wingdings" w:hAnsi="Wingdings" w:hint="default"/>
      </w:rPr>
    </w:lvl>
    <w:lvl w:ilvl="3" w:tplc="613EDDBA">
      <w:numFmt w:val="bullet"/>
      <w:lvlText w:val="−"/>
      <w:lvlJc w:val="left"/>
      <w:pPr>
        <w:ind w:left="2880" w:hanging="360"/>
      </w:pPr>
      <w:rPr>
        <w:rFonts w:ascii="Arial" w:eastAsiaTheme="minorHAnsi" w:hAnsi="Arial" w:cs="Aria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 w15:restartNumberingAfterBreak="0">
    <w:nsid w:val="2B411C06"/>
    <w:multiLevelType w:val="multilevel"/>
    <w:tmpl w:val="CD027C28"/>
    <w:lvl w:ilvl="0">
      <w:start w:val="1"/>
      <w:numFmt w:val="decimal"/>
      <w:lvlText w:val="%1."/>
      <w:lvlJc w:val="left"/>
      <w:pPr>
        <w:ind w:left="1211" w:hanging="360"/>
      </w:pPr>
      <w:rPr>
        <w:rFonts w:hint="default"/>
      </w:rPr>
    </w:lvl>
    <w:lvl w:ilvl="1">
      <w:start w:val="3"/>
      <w:numFmt w:val="decimal"/>
      <w:isLgl/>
      <w:lvlText w:val="%1.%2"/>
      <w:lvlJc w:val="left"/>
      <w:pPr>
        <w:ind w:left="1556" w:hanging="70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291" w:hanging="1440"/>
      </w:pPr>
      <w:rPr>
        <w:rFonts w:hint="default"/>
      </w:rPr>
    </w:lvl>
  </w:abstractNum>
  <w:abstractNum w:abstractNumId="6" w15:restartNumberingAfterBreak="0">
    <w:nsid w:val="33DD5467"/>
    <w:multiLevelType w:val="hybridMultilevel"/>
    <w:tmpl w:val="5B7E4500"/>
    <w:lvl w:ilvl="0" w:tplc="D49CF1A8">
      <w:start w:val="1"/>
      <w:numFmt w:val="bullet"/>
      <w:lvlText w:val="-"/>
      <w:lvlJc w:val="left"/>
      <w:pPr>
        <w:ind w:left="1068" w:hanging="360"/>
      </w:pPr>
      <w:rPr>
        <w:rFonts w:ascii="Verdana" w:eastAsia="Times New Roman" w:hAnsi="Verdana" w:cs="Times New Roman" w:hint="default"/>
      </w:rPr>
    </w:lvl>
    <w:lvl w:ilvl="1" w:tplc="04240003" w:tentative="1">
      <w:start w:val="1"/>
      <w:numFmt w:val="bullet"/>
      <w:lvlText w:val="o"/>
      <w:lvlJc w:val="left"/>
      <w:pPr>
        <w:ind w:left="1788" w:hanging="360"/>
      </w:pPr>
      <w:rPr>
        <w:rFonts w:ascii="Courier New" w:hAnsi="Courier New" w:cs="Courier New" w:hint="default"/>
      </w:rPr>
    </w:lvl>
    <w:lvl w:ilvl="2" w:tplc="04240005" w:tentative="1">
      <w:start w:val="1"/>
      <w:numFmt w:val="bullet"/>
      <w:lvlText w:val=""/>
      <w:lvlJc w:val="left"/>
      <w:pPr>
        <w:ind w:left="2508" w:hanging="360"/>
      </w:pPr>
      <w:rPr>
        <w:rFonts w:ascii="Wingdings" w:hAnsi="Wingdings" w:hint="default"/>
      </w:rPr>
    </w:lvl>
    <w:lvl w:ilvl="3" w:tplc="04240001" w:tentative="1">
      <w:start w:val="1"/>
      <w:numFmt w:val="bullet"/>
      <w:lvlText w:val=""/>
      <w:lvlJc w:val="left"/>
      <w:pPr>
        <w:ind w:left="3228" w:hanging="360"/>
      </w:pPr>
      <w:rPr>
        <w:rFonts w:ascii="Symbol" w:hAnsi="Symbol" w:hint="default"/>
      </w:rPr>
    </w:lvl>
    <w:lvl w:ilvl="4" w:tplc="04240003" w:tentative="1">
      <w:start w:val="1"/>
      <w:numFmt w:val="bullet"/>
      <w:lvlText w:val="o"/>
      <w:lvlJc w:val="left"/>
      <w:pPr>
        <w:ind w:left="3948" w:hanging="360"/>
      </w:pPr>
      <w:rPr>
        <w:rFonts w:ascii="Courier New" w:hAnsi="Courier New" w:cs="Courier New" w:hint="default"/>
      </w:rPr>
    </w:lvl>
    <w:lvl w:ilvl="5" w:tplc="04240005" w:tentative="1">
      <w:start w:val="1"/>
      <w:numFmt w:val="bullet"/>
      <w:lvlText w:val=""/>
      <w:lvlJc w:val="left"/>
      <w:pPr>
        <w:ind w:left="4668" w:hanging="360"/>
      </w:pPr>
      <w:rPr>
        <w:rFonts w:ascii="Wingdings" w:hAnsi="Wingdings" w:hint="default"/>
      </w:rPr>
    </w:lvl>
    <w:lvl w:ilvl="6" w:tplc="04240001" w:tentative="1">
      <w:start w:val="1"/>
      <w:numFmt w:val="bullet"/>
      <w:lvlText w:val=""/>
      <w:lvlJc w:val="left"/>
      <w:pPr>
        <w:ind w:left="5388" w:hanging="360"/>
      </w:pPr>
      <w:rPr>
        <w:rFonts w:ascii="Symbol" w:hAnsi="Symbol" w:hint="default"/>
      </w:rPr>
    </w:lvl>
    <w:lvl w:ilvl="7" w:tplc="04240003" w:tentative="1">
      <w:start w:val="1"/>
      <w:numFmt w:val="bullet"/>
      <w:lvlText w:val="o"/>
      <w:lvlJc w:val="left"/>
      <w:pPr>
        <w:ind w:left="6108" w:hanging="360"/>
      </w:pPr>
      <w:rPr>
        <w:rFonts w:ascii="Courier New" w:hAnsi="Courier New" w:cs="Courier New" w:hint="default"/>
      </w:rPr>
    </w:lvl>
    <w:lvl w:ilvl="8" w:tplc="04240005" w:tentative="1">
      <w:start w:val="1"/>
      <w:numFmt w:val="bullet"/>
      <w:lvlText w:val=""/>
      <w:lvlJc w:val="left"/>
      <w:pPr>
        <w:ind w:left="6828" w:hanging="360"/>
      </w:pPr>
      <w:rPr>
        <w:rFonts w:ascii="Wingdings" w:hAnsi="Wingdings" w:hint="default"/>
      </w:rPr>
    </w:lvl>
  </w:abstractNum>
  <w:abstractNum w:abstractNumId="7" w15:restartNumberingAfterBreak="0">
    <w:nsid w:val="36604610"/>
    <w:multiLevelType w:val="multilevel"/>
    <w:tmpl w:val="85AEF016"/>
    <w:lvl w:ilvl="0">
      <w:start w:val="1"/>
      <w:numFmt w:val="decimal"/>
      <w:lvlText w:val="%1."/>
      <w:lvlJc w:val="left"/>
      <w:pPr>
        <w:ind w:left="1211" w:hanging="360"/>
      </w:pPr>
      <w:rPr>
        <w:rFonts w:hint="default"/>
      </w:rPr>
    </w:lvl>
    <w:lvl w:ilvl="1">
      <w:start w:val="4"/>
      <w:numFmt w:val="decimal"/>
      <w:isLgl/>
      <w:lvlText w:val="%1.%2"/>
      <w:lvlJc w:val="left"/>
      <w:pPr>
        <w:ind w:left="1556" w:hanging="705"/>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571" w:hanging="72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1931" w:hanging="108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291" w:hanging="1440"/>
      </w:pPr>
      <w:rPr>
        <w:rFonts w:hint="default"/>
      </w:rPr>
    </w:lvl>
    <w:lvl w:ilvl="8">
      <w:start w:val="1"/>
      <w:numFmt w:val="decimal"/>
      <w:isLgl/>
      <w:lvlText w:val="%1.%2.%3.%4.%5.%6.%7.%8.%9"/>
      <w:lvlJc w:val="left"/>
      <w:pPr>
        <w:ind w:left="2291" w:hanging="1440"/>
      </w:pPr>
      <w:rPr>
        <w:rFonts w:hint="default"/>
      </w:rPr>
    </w:lvl>
  </w:abstractNum>
  <w:abstractNum w:abstractNumId="8" w15:restartNumberingAfterBreak="0">
    <w:nsid w:val="36977881"/>
    <w:multiLevelType w:val="hybridMultilevel"/>
    <w:tmpl w:val="E85A88F4"/>
    <w:lvl w:ilvl="0" w:tplc="EE3CFD38">
      <w:start w:val="1"/>
      <w:numFmt w:val="lowerLetter"/>
      <w:lvlText w:val="%1."/>
      <w:lvlJc w:val="left"/>
      <w:pPr>
        <w:ind w:left="720" w:hanging="360"/>
      </w:pPr>
      <w:rPr>
        <w:rFonts w:hint="default"/>
        <w:b/>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9" w15:restartNumberingAfterBreak="0">
    <w:nsid w:val="49601969"/>
    <w:multiLevelType w:val="hybridMultilevel"/>
    <w:tmpl w:val="E5F47066"/>
    <w:lvl w:ilvl="0" w:tplc="50EE53DE">
      <w:start w:val="1"/>
      <w:numFmt w:val="bullet"/>
      <w:lvlText w:val="-"/>
      <w:lvlJc w:val="left"/>
      <w:pPr>
        <w:ind w:left="720" w:hanging="360"/>
      </w:pPr>
      <w:rPr>
        <w:rFonts w:ascii="Verdana" w:eastAsia="Times New Roman" w:hAnsi="Verdana" w:cs="Times New Roman"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4B007CD8"/>
    <w:multiLevelType w:val="hybridMultilevel"/>
    <w:tmpl w:val="C5A85E98"/>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1" w15:restartNumberingAfterBreak="0">
    <w:nsid w:val="4CAC20BE"/>
    <w:multiLevelType w:val="hybridMultilevel"/>
    <w:tmpl w:val="861EAEEE"/>
    <w:lvl w:ilvl="0" w:tplc="76400EE4">
      <w:start w:val="1"/>
      <w:numFmt w:val="decimal"/>
      <w:lvlText w:val="%1."/>
      <w:lvlJc w:val="left"/>
      <w:pPr>
        <w:ind w:left="1406" w:hanging="555"/>
      </w:pPr>
      <w:rPr>
        <w:rFonts w:hint="default"/>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12" w15:restartNumberingAfterBreak="0">
    <w:nsid w:val="5C61515D"/>
    <w:multiLevelType w:val="hybridMultilevel"/>
    <w:tmpl w:val="944A50A6"/>
    <w:lvl w:ilvl="0" w:tplc="E5A47BC2">
      <w:start w:val="1"/>
      <w:numFmt w:val="bullet"/>
      <w:lvlText w:val="•"/>
      <w:lvlJc w:val="left"/>
      <w:pPr>
        <w:tabs>
          <w:tab w:val="num" w:pos="1080"/>
        </w:tabs>
        <w:ind w:left="1080" w:hanging="360"/>
      </w:pPr>
      <w:rPr>
        <w:rFonts w:ascii="Arial" w:hAnsi="Aria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3" w15:restartNumberingAfterBreak="0">
    <w:nsid w:val="5ED96370"/>
    <w:multiLevelType w:val="hybridMultilevel"/>
    <w:tmpl w:val="150E4334"/>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4" w15:restartNumberingAfterBreak="0">
    <w:nsid w:val="6D9D72C3"/>
    <w:multiLevelType w:val="hybridMultilevel"/>
    <w:tmpl w:val="FDCE6EE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6FCD634D"/>
    <w:multiLevelType w:val="hybridMultilevel"/>
    <w:tmpl w:val="BC4675E6"/>
    <w:lvl w:ilvl="0" w:tplc="3620C71A">
      <w:start w:val="1"/>
      <w:numFmt w:val="decimal"/>
      <w:lvlText w:val="%1."/>
      <w:lvlJc w:val="left"/>
      <w:pPr>
        <w:ind w:left="1211" w:hanging="360"/>
      </w:pPr>
      <w:rPr>
        <w:rFonts w:hint="default"/>
      </w:rPr>
    </w:lvl>
    <w:lvl w:ilvl="1" w:tplc="041A0019" w:tentative="1">
      <w:start w:val="1"/>
      <w:numFmt w:val="lowerLetter"/>
      <w:lvlText w:val="%2."/>
      <w:lvlJc w:val="left"/>
      <w:pPr>
        <w:ind w:left="1931" w:hanging="360"/>
      </w:pPr>
    </w:lvl>
    <w:lvl w:ilvl="2" w:tplc="041A001B" w:tentative="1">
      <w:start w:val="1"/>
      <w:numFmt w:val="lowerRoman"/>
      <w:lvlText w:val="%3."/>
      <w:lvlJc w:val="right"/>
      <w:pPr>
        <w:ind w:left="2651" w:hanging="180"/>
      </w:pPr>
    </w:lvl>
    <w:lvl w:ilvl="3" w:tplc="041A000F" w:tentative="1">
      <w:start w:val="1"/>
      <w:numFmt w:val="decimal"/>
      <w:lvlText w:val="%4."/>
      <w:lvlJc w:val="left"/>
      <w:pPr>
        <w:ind w:left="3371" w:hanging="360"/>
      </w:pPr>
    </w:lvl>
    <w:lvl w:ilvl="4" w:tplc="041A0019" w:tentative="1">
      <w:start w:val="1"/>
      <w:numFmt w:val="lowerLetter"/>
      <w:lvlText w:val="%5."/>
      <w:lvlJc w:val="left"/>
      <w:pPr>
        <w:ind w:left="4091" w:hanging="360"/>
      </w:pPr>
    </w:lvl>
    <w:lvl w:ilvl="5" w:tplc="041A001B" w:tentative="1">
      <w:start w:val="1"/>
      <w:numFmt w:val="lowerRoman"/>
      <w:lvlText w:val="%6."/>
      <w:lvlJc w:val="right"/>
      <w:pPr>
        <w:ind w:left="4811" w:hanging="180"/>
      </w:pPr>
    </w:lvl>
    <w:lvl w:ilvl="6" w:tplc="041A000F" w:tentative="1">
      <w:start w:val="1"/>
      <w:numFmt w:val="decimal"/>
      <w:lvlText w:val="%7."/>
      <w:lvlJc w:val="left"/>
      <w:pPr>
        <w:ind w:left="5531" w:hanging="360"/>
      </w:pPr>
    </w:lvl>
    <w:lvl w:ilvl="7" w:tplc="041A0019" w:tentative="1">
      <w:start w:val="1"/>
      <w:numFmt w:val="lowerLetter"/>
      <w:lvlText w:val="%8."/>
      <w:lvlJc w:val="left"/>
      <w:pPr>
        <w:ind w:left="6251" w:hanging="360"/>
      </w:pPr>
    </w:lvl>
    <w:lvl w:ilvl="8" w:tplc="041A001B" w:tentative="1">
      <w:start w:val="1"/>
      <w:numFmt w:val="lowerRoman"/>
      <w:lvlText w:val="%9."/>
      <w:lvlJc w:val="right"/>
      <w:pPr>
        <w:ind w:left="6971" w:hanging="180"/>
      </w:pPr>
    </w:lvl>
  </w:abstractNum>
  <w:abstractNum w:abstractNumId="16" w15:restartNumberingAfterBreak="0">
    <w:nsid w:val="764D9D7E"/>
    <w:multiLevelType w:val="hybridMultilevel"/>
    <w:tmpl w:val="E739424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766C666D"/>
    <w:multiLevelType w:val="multilevel"/>
    <w:tmpl w:val="3F74DA78"/>
    <w:lvl w:ilvl="0">
      <w:start w:val="13"/>
      <w:numFmt w:val="decimal"/>
      <w:lvlText w:val="%1"/>
      <w:lvlJc w:val="left"/>
      <w:pPr>
        <w:ind w:left="465" w:hanging="465"/>
      </w:pPr>
      <w:rPr>
        <w:rFonts w:hint="default"/>
      </w:rPr>
    </w:lvl>
    <w:lvl w:ilvl="1">
      <w:start w:val="3"/>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78DD7FDA"/>
    <w:multiLevelType w:val="hybridMultilevel"/>
    <w:tmpl w:val="4AEA7F8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7DF44BD0"/>
    <w:multiLevelType w:val="hybridMultilevel"/>
    <w:tmpl w:val="3D2634FA"/>
    <w:lvl w:ilvl="0" w:tplc="04240017">
      <w:start w:val="1"/>
      <w:numFmt w:val="lowerLetter"/>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0"/>
  </w:num>
  <w:num w:numId="2">
    <w:abstractNumId w:val="4"/>
  </w:num>
  <w:num w:numId="3">
    <w:abstractNumId w:val="1"/>
  </w:num>
  <w:num w:numId="4">
    <w:abstractNumId w:val="0"/>
  </w:num>
  <w:num w:numId="5">
    <w:abstractNumId w:val="16"/>
  </w:num>
  <w:num w:numId="6">
    <w:abstractNumId w:val="2"/>
  </w:num>
  <w:num w:numId="7">
    <w:abstractNumId w:val="15"/>
  </w:num>
  <w:num w:numId="8">
    <w:abstractNumId w:val="11"/>
  </w:num>
  <w:num w:numId="9">
    <w:abstractNumId w:val="7"/>
  </w:num>
  <w:num w:numId="10">
    <w:abstractNumId w:val="5"/>
  </w:num>
  <w:num w:numId="11">
    <w:abstractNumId w:val="8"/>
  </w:num>
  <w:num w:numId="12">
    <w:abstractNumId w:val="6"/>
  </w:num>
  <w:num w:numId="13">
    <w:abstractNumId w:val="9"/>
  </w:num>
  <w:num w:numId="14">
    <w:abstractNumId w:val="13"/>
  </w:num>
  <w:num w:numId="15">
    <w:abstractNumId w:val="14"/>
  </w:num>
  <w:num w:numId="16">
    <w:abstractNumId w:val="19"/>
  </w:num>
  <w:num w:numId="17">
    <w:abstractNumId w:val="17"/>
  </w:num>
  <w:num w:numId="18">
    <w:abstractNumId w:val="3"/>
  </w:num>
  <w:num w:numId="19">
    <w:abstractNumId w:val="12"/>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427C"/>
    <w:rsid w:val="0000427C"/>
    <w:rsid w:val="0011297C"/>
    <w:rsid w:val="0033307A"/>
    <w:rsid w:val="0038154B"/>
    <w:rsid w:val="00425CB6"/>
    <w:rsid w:val="00774328"/>
    <w:rsid w:val="007A5B4F"/>
    <w:rsid w:val="00944EEC"/>
    <w:rsid w:val="009471CD"/>
    <w:rsid w:val="00B601A5"/>
    <w:rsid w:val="00C95EDE"/>
    <w:rsid w:val="00D64008"/>
    <w:rsid w:val="00DB79E7"/>
    <w:rsid w:val="00F034A8"/>
    <w:rsid w:val="00F63C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14:docId w14:val="72FDB734"/>
  <w15:chartTrackingRefBased/>
  <w15:docId w15:val="{FA432D91-8C5D-491E-A630-07D14E0FA9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0427C"/>
    <w:pPr>
      <w:spacing w:after="200" w:line="288" w:lineRule="auto"/>
    </w:pPr>
    <w:rPr>
      <w:rFonts w:eastAsiaTheme="minorEastAsia"/>
      <w:sz w:val="21"/>
      <w:szCs w:val="21"/>
      <w:lang w:val="it-IT"/>
    </w:rPr>
  </w:style>
  <w:style w:type="paragraph" w:styleId="Heading1">
    <w:name w:val="heading 1"/>
    <w:basedOn w:val="Normal"/>
    <w:next w:val="Normal"/>
    <w:link w:val="Heading1Char"/>
    <w:uiPriority w:val="9"/>
    <w:qFormat/>
    <w:rsid w:val="0000427C"/>
    <w:pPr>
      <w:keepNext/>
      <w:keepLines/>
      <w:spacing w:before="240" w:after="0" w:line="276" w:lineRule="auto"/>
      <w:jc w:val="both"/>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0427C"/>
    <w:pPr>
      <w:keepNext/>
      <w:keepLines/>
      <w:spacing w:before="40" w:after="0" w:line="276" w:lineRule="auto"/>
      <w:jc w:val="both"/>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25CB6"/>
    <w:pPr>
      <w:keepNext/>
      <w:keepLines/>
      <w:spacing w:before="40" w:after="0" w:line="276" w:lineRule="auto"/>
      <w:jc w:val="both"/>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425CB6"/>
    <w:pPr>
      <w:keepNext/>
      <w:keepLines/>
      <w:spacing w:before="40" w:after="0" w:line="276" w:lineRule="auto"/>
      <w:jc w:val="both"/>
      <w:outlineLvl w:val="3"/>
    </w:pPr>
    <w:rPr>
      <w:rFonts w:asciiTheme="majorHAnsi" w:eastAsiaTheme="majorEastAsia" w:hAnsiTheme="majorHAnsi" w:cstheme="majorBidi"/>
      <w:i/>
      <w:iCs/>
      <w:color w:val="2F5496" w:themeColor="accent1" w:themeShade="BF"/>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0427C"/>
    <w:pPr>
      <w:tabs>
        <w:tab w:val="center" w:pos="4536"/>
        <w:tab w:val="right" w:pos="9072"/>
      </w:tabs>
      <w:spacing w:after="0" w:line="240" w:lineRule="auto"/>
    </w:pPr>
  </w:style>
  <w:style w:type="character" w:customStyle="1" w:styleId="HeaderChar">
    <w:name w:val="Header Char"/>
    <w:basedOn w:val="DefaultParagraphFont"/>
    <w:link w:val="Header"/>
    <w:uiPriority w:val="99"/>
    <w:rsid w:val="0000427C"/>
  </w:style>
  <w:style w:type="paragraph" w:styleId="Footer">
    <w:name w:val="footer"/>
    <w:basedOn w:val="Normal"/>
    <w:link w:val="FooterChar"/>
    <w:uiPriority w:val="99"/>
    <w:unhideWhenUsed/>
    <w:rsid w:val="0000427C"/>
    <w:pPr>
      <w:tabs>
        <w:tab w:val="center" w:pos="4536"/>
        <w:tab w:val="right" w:pos="9072"/>
      </w:tabs>
      <w:spacing w:after="0" w:line="240" w:lineRule="auto"/>
    </w:pPr>
  </w:style>
  <w:style w:type="character" w:customStyle="1" w:styleId="FooterChar">
    <w:name w:val="Footer Char"/>
    <w:basedOn w:val="DefaultParagraphFont"/>
    <w:link w:val="Footer"/>
    <w:uiPriority w:val="99"/>
    <w:rsid w:val="0000427C"/>
  </w:style>
  <w:style w:type="character" w:customStyle="1" w:styleId="Heading1Char">
    <w:name w:val="Heading 1 Char"/>
    <w:basedOn w:val="DefaultParagraphFont"/>
    <w:link w:val="Heading1"/>
    <w:uiPriority w:val="9"/>
    <w:rsid w:val="0000427C"/>
    <w:rPr>
      <w:rFonts w:asciiTheme="majorHAnsi" w:eastAsiaTheme="majorEastAsia" w:hAnsiTheme="majorHAnsi" w:cstheme="majorBidi"/>
      <w:color w:val="2F5496" w:themeColor="accent1" w:themeShade="BF"/>
      <w:sz w:val="32"/>
      <w:szCs w:val="32"/>
      <w:lang w:val="it-IT"/>
    </w:rPr>
  </w:style>
  <w:style w:type="character" w:customStyle="1" w:styleId="Heading2Char">
    <w:name w:val="Heading 2 Char"/>
    <w:basedOn w:val="DefaultParagraphFont"/>
    <w:link w:val="Heading2"/>
    <w:uiPriority w:val="9"/>
    <w:rsid w:val="0000427C"/>
    <w:rPr>
      <w:rFonts w:asciiTheme="majorHAnsi" w:eastAsiaTheme="majorEastAsia" w:hAnsiTheme="majorHAnsi" w:cstheme="majorBidi"/>
      <w:color w:val="2F5496" w:themeColor="accent1" w:themeShade="BF"/>
      <w:sz w:val="26"/>
      <w:szCs w:val="26"/>
      <w:lang w:val="it-IT"/>
    </w:rPr>
  </w:style>
  <w:style w:type="paragraph" w:styleId="ListParagraph">
    <w:name w:val="List Paragraph"/>
    <w:basedOn w:val="Normal"/>
    <w:uiPriority w:val="34"/>
    <w:qFormat/>
    <w:rsid w:val="0000427C"/>
    <w:pPr>
      <w:spacing w:after="120" w:line="276" w:lineRule="auto"/>
      <w:ind w:left="720"/>
      <w:contextualSpacing/>
      <w:jc w:val="both"/>
    </w:pPr>
    <w:rPr>
      <w:rFonts w:ascii="Arial" w:eastAsiaTheme="minorHAnsi" w:hAnsi="Arial"/>
      <w:sz w:val="22"/>
      <w:szCs w:val="22"/>
    </w:rPr>
  </w:style>
  <w:style w:type="paragraph" w:styleId="Caption">
    <w:name w:val="caption"/>
    <w:aliases w:val="FIDI_Didascalia Immagine/Tabella,GFI_Didascalia Immagine/Tabella,ITT d,Table Title,figura Char,Ca Char,figura,Ca,Caption Char1 Char1,Caption Char Char Char1,Caption Char1 Char Char,Caption Char2 Char Char Char Char,Didascalia Carattere,Captio"/>
    <w:basedOn w:val="Normal"/>
    <w:next w:val="Normal"/>
    <w:link w:val="CaptionChar"/>
    <w:unhideWhenUsed/>
    <w:qFormat/>
    <w:rsid w:val="0000427C"/>
    <w:pPr>
      <w:spacing w:after="120" w:line="240" w:lineRule="auto"/>
      <w:jc w:val="both"/>
    </w:pPr>
    <w:rPr>
      <w:rFonts w:ascii="Arial" w:eastAsiaTheme="minorHAnsi" w:hAnsi="Arial"/>
      <w:i/>
      <w:iCs/>
      <w:color w:val="44546A" w:themeColor="text2"/>
      <w:sz w:val="18"/>
      <w:szCs w:val="18"/>
    </w:rPr>
  </w:style>
  <w:style w:type="paragraph" w:customStyle="1" w:styleId="Default">
    <w:name w:val="Default"/>
    <w:rsid w:val="0000427C"/>
    <w:pPr>
      <w:autoSpaceDE w:val="0"/>
      <w:autoSpaceDN w:val="0"/>
      <w:adjustRightInd w:val="0"/>
      <w:spacing w:after="0" w:line="240" w:lineRule="auto"/>
    </w:pPr>
    <w:rPr>
      <w:rFonts w:ascii="Arial" w:hAnsi="Arial" w:cs="Arial"/>
      <w:color w:val="000000"/>
      <w:sz w:val="24"/>
      <w:szCs w:val="24"/>
      <w:lang w:val="hr-HR"/>
    </w:rPr>
  </w:style>
  <w:style w:type="table" w:styleId="ListTable1Light">
    <w:name w:val="List Table 1 Light"/>
    <w:basedOn w:val="TableNormal"/>
    <w:uiPriority w:val="46"/>
    <w:rsid w:val="0000427C"/>
    <w:pPr>
      <w:spacing w:after="0" w:line="240" w:lineRule="auto"/>
    </w:pPr>
    <w:rPr>
      <w:lang w:val="it-IT"/>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CaptionChar">
    <w:name w:val="Caption Char"/>
    <w:aliases w:val="FIDI_Didascalia Immagine/Tabella Char,GFI_Didascalia Immagine/Tabella Char,ITT d Char,Table Title Char,figura Char Char,Ca Char Char,figura Char1,Ca Char1,Caption Char1 Char1 Char,Caption Char Char Char1 Char,Caption Char1 Char Char Char"/>
    <w:link w:val="Caption"/>
    <w:rsid w:val="0000427C"/>
    <w:rPr>
      <w:rFonts w:ascii="Arial" w:hAnsi="Arial"/>
      <w:i/>
      <w:iCs/>
      <w:color w:val="44546A" w:themeColor="text2"/>
      <w:sz w:val="18"/>
      <w:szCs w:val="18"/>
      <w:lang w:val="it-IT"/>
    </w:rPr>
  </w:style>
  <w:style w:type="paragraph" w:styleId="Revision">
    <w:name w:val="Revision"/>
    <w:hidden/>
    <w:uiPriority w:val="99"/>
    <w:semiHidden/>
    <w:rsid w:val="0000427C"/>
    <w:pPr>
      <w:spacing w:after="0" w:line="240" w:lineRule="auto"/>
    </w:pPr>
    <w:rPr>
      <w:rFonts w:eastAsiaTheme="minorEastAsia"/>
      <w:sz w:val="21"/>
      <w:szCs w:val="21"/>
      <w:lang w:val="it-IT"/>
    </w:rPr>
  </w:style>
  <w:style w:type="paragraph" w:styleId="TOCHeading">
    <w:name w:val="TOC Heading"/>
    <w:basedOn w:val="Heading1"/>
    <w:next w:val="Normal"/>
    <w:uiPriority w:val="39"/>
    <w:unhideWhenUsed/>
    <w:qFormat/>
    <w:rsid w:val="0000427C"/>
    <w:pPr>
      <w:spacing w:line="259" w:lineRule="auto"/>
      <w:jc w:val="left"/>
      <w:outlineLvl w:val="9"/>
    </w:pPr>
    <w:rPr>
      <w:lang w:val="en-US"/>
    </w:rPr>
  </w:style>
  <w:style w:type="paragraph" w:styleId="TOC1">
    <w:name w:val="toc 1"/>
    <w:basedOn w:val="Normal"/>
    <w:next w:val="Normal"/>
    <w:autoRedefine/>
    <w:uiPriority w:val="39"/>
    <w:unhideWhenUsed/>
    <w:rsid w:val="0000427C"/>
    <w:pPr>
      <w:spacing w:after="100"/>
    </w:pPr>
  </w:style>
  <w:style w:type="paragraph" w:styleId="TOC2">
    <w:name w:val="toc 2"/>
    <w:basedOn w:val="Normal"/>
    <w:next w:val="Normal"/>
    <w:autoRedefine/>
    <w:uiPriority w:val="39"/>
    <w:unhideWhenUsed/>
    <w:rsid w:val="0000427C"/>
    <w:pPr>
      <w:spacing w:after="100"/>
      <w:ind w:left="210"/>
    </w:pPr>
  </w:style>
  <w:style w:type="character" w:styleId="Hyperlink">
    <w:name w:val="Hyperlink"/>
    <w:basedOn w:val="DefaultParagraphFont"/>
    <w:uiPriority w:val="99"/>
    <w:unhideWhenUsed/>
    <w:rsid w:val="0000427C"/>
    <w:rPr>
      <w:color w:val="0563C1" w:themeColor="hyperlink"/>
      <w:u w:val="single"/>
    </w:rPr>
  </w:style>
  <w:style w:type="character" w:customStyle="1" w:styleId="Heading3Char">
    <w:name w:val="Heading 3 Char"/>
    <w:basedOn w:val="DefaultParagraphFont"/>
    <w:link w:val="Heading3"/>
    <w:uiPriority w:val="9"/>
    <w:rsid w:val="00425CB6"/>
    <w:rPr>
      <w:rFonts w:asciiTheme="majorHAnsi" w:eastAsiaTheme="majorEastAsia" w:hAnsiTheme="majorHAnsi" w:cstheme="majorBidi"/>
      <w:color w:val="1F3763" w:themeColor="accent1" w:themeShade="7F"/>
      <w:sz w:val="24"/>
      <w:szCs w:val="24"/>
      <w:lang w:val="it-IT"/>
    </w:rPr>
  </w:style>
  <w:style w:type="character" w:customStyle="1" w:styleId="Heading4Char">
    <w:name w:val="Heading 4 Char"/>
    <w:basedOn w:val="DefaultParagraphFont"/>
    <w:link w:val="Heading4"/>
    <w:uiPriority w:val="9"/>
    <w:rsid w:val="00425CB6"/>
    <w:rPr>
      <w:rFonts w:asciiTheme="majorHAnsi" w:eastAsiaTheme="majorEastAsia" w:hAnsiTheme="majorHAnsi" w:cstheme="majorBidi"/>
      <w:i/>
      <w:iCs/>
      <w:color w:val="2F5496" w:themeColor="accent1" w:themeShade="BF"/>
      <w:lang w:val="it-IT"/>
    </w:rPr>
  </w:style>
  <w:style w:type="table" w:styleId="GridTable4-Accent1">
    <w:name w:val="Grid Table 4 Accent 1"/>
    <w:basedOn w:val="TableNormal"/>
    <w:uiPriority w:val="49"/>
    <w:rsid w:val="00425CB6"/>
    <w:pPr>
      <w:spacing w:after="0" w:line="240" w:lineRule="auto"/>
    </w:pPr>
    <w:rPr>
      <w:lang w:val="it-IT"/>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TOC3">
    <w:name w:val="toc 3"/>
    <w:basedOn w:val="Normal"/>
    <w:next w:val="Normal"/>
    <w:autoRedefine/>
    <w:uiPriority w:val="39"/>
    <w:unhideWhenUsed/>
    <w:rsid w:val="007A5B4F"/>
    <w:pPr>
      <w:spacing w:after="100"/>
      <w:ind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8221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oleObject" Target="embeddings/Microsoft_Visio_2003-2010_Drawing1.vsd"/><Relationship Id="rId26" Type="http://schemas.openxmlformats.org/officeDocument/2006/relationships/image" Target="media/image12.emf"/><Relationship Id="rId39" Type="http://schemas.openxmlformats.org/officeDocument/2006/relationships/oleObject" Target="embeddings/Microsoft_Visio_2003-2010_Drawing10.vsd"/><Relationship Id="rId21" Type="http://schemas.openxmlformats.org/officeDocument/2006/relationships/oleObject" Target="embeddings/Microsoft_Visio_2003-2010_Drawing2.vsd"/><Relationship Id="rId34" Type="http://schemas.openxmlformats.org/officeDocument/2006/relationships/image" Target="media/image16.emf"/><Relationship Id="rId42" Type="http://schemas.openxmlformats.org/officeDocument/2006/relationships/image" Target="media/image20.emf"/><Relationship Id="rId47" Type="http://schemas.openxmlformats.org/officeDocument/2006/relationships/image" Target="media/image23.png"/><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oleObject" Target="embeddings/Microsoft_Visio_2003-2010_Drawing5.vsd"/><Relationship Id="rId11" Type="http://schemas.openxmlformats.org/officeDocument/2006/relationships/image" Target="media/image1.emf"/><Relationship Id="rId24" Type="http://schemas.openxmlformats.org/officeDocument/2006/relationships/image" Target="media/image10.emf"/><Relationship Id="rId32" Type="http://schemas.openxmlformats.org/officeDocument/2006/relationships/image" Target="media/image15.emf"/><Relationship Id="rId37" Type="http://schemas.openxmlformats.org/officeDocument/2006/relationships/oleObject" Target="embeddings/Microsoft_Visio_2003-2010_Drawing9.vsd"/><Relationship Id="rId40" Type="http://schemas.openxmlformats.org/officeDocument/2006/relationships/image" Target="media/image19.emf"/><Relationship Id="rId45" Type="http://schemas.openxmlformats.org/officeDocument/2006/relationships/image" Target="media/image22.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oleObject" Target="embeddings/Microsoft_Visio_2003-2010_Drawing3.vsd"/><Relationship Id="rId28" Type="http://schemas.openxmlformats.org/officeDocument/2006/relationships/image" Target="media/image13.emf"/><Relationship Id="rId36" Type="http://schemas.openxmlformats.org/officeDocument/2006/relationships/image" Target="media/image17.emf"/><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jpeg"/><Relationship Id="rId31" Type="http://schemas.openxmlformats.org/officeDocument/2006/relationships/oleObject" Target="embeddings/Microsoft_Visio_2003-2010_Drawing6.vsd"/><Relationship Id="rId44" Type="http://schemas.openxmlformats.org/officeDocument/2006/relationships/image" Target="cid:image001.png@01CE0F75.64D27EF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9.emf"/><Relationship Id="rId27" Type="http://schemas.openxmlformats.org/officeDocument/2006/relationships/oleObject" Target="embeddings/Microsoft_Visio_2003-2010_Drawing4.vsd"/><Relationship Id="rId30" Type="http://schemas.openxmlformats.org/officeDocument/2006/relationships/image" Target="media/image14.emf"/><Relationship Id="rId35" Type="http://schemas.openxmlformats.org/officeDocument/2006/relationships/oleObject" Target="embeddings/Microsoft_Visio_2003-2010_Drawing8.vsd"/><Relationship Id="rId43" Type="http://schemas.openxmlformats.org/officeDocument/2006/relationships/image" Target="media/image21.png"/><Relationship Id="rId48"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oleObject" Target="embeddings/Microsoft_Visio_2003-2010_Drawing.vsd"/><Relationship Id="rId17" Type="http://schemas.openxmlformats.org/officeDocument/2006/relationships/image" Target="media/image6.emf"/><Relationship Id="rId25" Type="http://schemas.openxmlformats.org/officeDocument/2006/relationships/image" Target="media/image11.emf"/><Relationship Id="rId33" Type="http://schemas.openxmlformats.org/officeDocument/2006/relationships/oleObject" Target="embeddings/Microsoft_Visio_2003-2010_Drawing7.vsd"/><Relationship Id="rId38" Type="http://schemas.openxmlformats.org/officeDocument/2006/relationships/image" Target="media/image18.emf"/><Relationship Id="rId46" Type="http://schemas.openxmlformats.org/officeDocument/2006/relationships/image" Target="cid:image002.png@01CE0F75.64D27EF0" TargetMode="External"/><Relationship Id="rId20" Type="http://schemas.openxmlformats.org/officeDocument/2006/relationships/image" Target="media/image8.emf"/><Relationship Id="rId41" Type="http://schemas.openxmlformats.org/officeDocument/2006/relationships/oleObject" Target="embeddings/Microsoft_Visio_2003-2010_Drawing11.vsd"/><Relationship Id="rId1" Type="http://schemas.openxmlformats.org/officeDocument/2006/relationships/customXml" Target="../customXml/item1.xml"/><Relationship Id="rId6"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F5D170F34F9BD479324A875822F388F" ma:contentTypeVersion="11" ma:contentTypeDescription="Stvaranje novog dokumenta." ma:contentTypeScope="" ma:versionID="955a7ce4b937a309a829fd7574ec76c4">
  <xsd:schema xmlns:xsd="http://www.w3.org/2001/XMLSchema" xmlns:xs="http://www.w3.org/2001/XMLSchema" xmlns:p="http://schemas.microsoft.com/office/2006/metadata/properties" xmlns:ns2="7f9a15a3-7a32-4b59-b1b8-d0ca106b3483" xmlns:ns3="c405a511-d025-438d-a001-577f8fdbb27c" targetNamespace="http://schemas.microsoft.com/office/2006/metadata/properties" ma:root="true" ma:fieldsID="b4bffb6823f1da5f94e12591cafc0276" ns2:_="" ns3:_="">
    <xsd:import namespace="7f9a15a3-7a32-4b59-b1b8-d0ca106b3483"/>
    <xsd:import namespace="c405a511-d025-438d-a001-577f8fdbb27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3:SharedWithUsers" minOccurs="0"/>
                <xsd:element ref="ns3:SharedWithDetails" minOccurs="0"/>
                <xsd:element ref="ns2:MediaServiceAutoKeyPoints" minOccurs="0"/>
                <xsd:element ref="ns2:MediaServiceKeyPoints" minOccurs="0"/>
                <xsd:element ref="ns2:MediaServiceDateTake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a15a3-7a32-4b59-b1b8-d0ca106b34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05a511-d025-438d-a001-577f8fdbb27c" elementFormDefault="qualified">
    <xsd:import namespace="http://schemas.microsoft.com/office/2006/documentManagement/types"/>
    <xsd:import namespace="http://schemas.microsoft.com/office/infopath/2007/PartnerControls"/>
    <xsd:element name="SharedWithUsers" ma:index="12" nillable="true" ma:displayName="Zajednički se koristi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ji o zajedničkom korištenju"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0588B2-8EFD-4CED-939B-3D8EE8FDFA9D}"/>
</file>

<file path=customXml/itemProps2.xml><?xml version="1.0" encoding="utf-8"?>
<ds:datastoreItem xmlns:ds="http://schemas.openxmlformats.org/officeDocument/2006/customXml" ds:itemID="{90530148-E9F3-4DD6-80FD-B9789812994D}">
  <ds:schemaRefs>
    <ds:schemaRef ds:uri="http://schemas.microsoft.com/sharepoint/v3/contenttype/forms"/>
  </ds:schemaRefs>
</ds:datastoreItem>
</file>

<file path=customXml/itemProps3.xml><?xml version="1.0" encoding="utf-8"?>
<ds:datastoreItem xmlns:ds="http://schemas.openxmlformats.org/officeDocument/2006/customXml" ds:itemID="{69C677CB-7405-4D9C-86E8-7107D7154865}">
  <ds:schemaRefs>
    <ds:schemaRef ds:uri="http://www.w3.org/XML/1998/namespace"/>
    <ds:schemaRef ds:uri="http://purl.org/dc/terms/"/>
    <ds:schemaRef ds:uri="http://schemas.microsoft.com/office/2006/documentManagement/types"/>
    <ds:schemaRef ds:uri="http://schemas.microsoft.com/office/2006/metadata/properties"/>
    <ds:schemaRef ds:uri="http://purl.org/dc/elements/1.1/"/>
    <ds:schemaRef ds:uri="http://purl.org/dc/dcmitype/"/>
    <ds:schemaRef ds:uri="http://schemas.microsoft.com/office/infopath/2007/PartnerControls"/>
    <ds:schemaRef ds:uri="http://schemas.openxmlformats.org/package/2006/metadata/core-properties"/>
    <ds:schemaRef ds:uri="cedb5e36-a408-4ed0-a42d-96061613fe33"/>
  </ds:schemaRefs>
</ds:datastoreItem>
</file>

<file path=customXml/itemProps4.xml><?xml version="1.0" encoding="utf-8"?>
<ds:datastoreItem xmlns:ds="http://schemas.openxmlformats.org/officeDocument/2006/customXml" ds:itemID="{14210BBA-4F83-4D37-8096-35750D0BD3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49</Pages>
  <Words>7532</Words>
  <Characters>42935</Characters>
  <Application>Microsoft Office Word</Application>
  <DocSecurity>0</DocSecurity>
  <Lines>357</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Darko Plećaš</dc:creator>
  <cp:keywords/>
  <dc:description/>
  <cp:lastModifiedBy>Darko Plećaš</cp:lastModifiedBy>
  <cp:revision>8</cp:revision>
  <dcterms:created xsi:type="dcterms:W3CDTF">2020-02-17T20:27:00Z</dcterms:created>
  <dcterms:modified xsi:type="dcterms:W3CDTF">2020-02-17T20:37:00Z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0x010100EF5D170F34F9BD479324A875822F388F</vt:lpwstr>
  </property>
</Properties>
</file>