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04" w:rsidRPr="00D326DE" w:rsidRDefault="001C686C" w:rsidP="00921907">
      <w:pPr>
        <w:jc w:val="center"/>
        <w:rPr>
          <w:rFonts w:ascii="Times New Roman" w:hAnsi="Times New Roman" w:cs="Times New Roman"/>
        </w:rPr>
      </w:pPr>
      <w:r w:rsidRPr="00D326DE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0655A948" wp14:editId="1F4BED0D">
            <wp:extent cx="2925536" cy="2047875"/>
            <wp:effectExtent l="0" t="0" r="8255" b="0"/>
            <wp:docPr id="1" name="Picture 1" descr="C:\Documents and Settings\Dijana\My Documents\LUP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ijana\My Documents\LUP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536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  <w:r w:rsidRPr="00D326DE">
        <w:rPr>
          <w:rFonts w:ascii="Times New Roman" w:hAnsi="Times New Roman" w:cs="Times New Roman"/>
        </w:rPr>
        <w:t>Lučka uprava Ploče</w:t>
      </w: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D05810" w:rsidP="00D326DE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26DE">
        <w:rPr>
          <w:rFonts w:ascii="Times New Roman" w:hAnsi="Times New Roman" w:cs="Times New Roman"/>
          <w:sz w:val="32"/>
          <w:szCs w:val="40"/>
        </w:rPr>
        <w:t xml:space="preserve">NATJEČAJNA DOKUMENTACIJA </w:t>
      </w:r>
      <w:r w:rsidR="00D326DE" w:rsidRPr="00D326DE">
        <w:rPr>
          <w:rFonts w:ascii="Times New Roman" w:hAnsi="Times New Roman" w:cs="Times New Roman"/>
          <w:sz w:val="32"/>
          <w:szCs w:val="40"/>
        </w:rPr>
        <w:t xml:space="preserve">ZA DAVANJE KONCESIJE </w:t>
      </w:r>
      <w:r w:rsidR="00881619" w:rsidRPr="00881619">
        <w:rPr>
          <w:rFonts w:ascii="Times New Roman" w:hAnsi="Times New Roman" w:cs="Times New Roman"/>
          <w:sz w:val="32"/>
          <w:szCs w:val="40"/>
        </w:rPr>
        <w:t xml:space="preserve">ZA </w:t>
      </w:r>
      <w:r w:rsidR="008977B1">
        <w:rPr>
          <w:rFonts w:ascii="Times New Roman" w:hAnsi="Times New Roman" w:cs="Times New Roman"/>
          <w:sz w:val="32"/>
          <w:szCs w:val="40"/>
        </w:rPr>
        <w:t xml:space="preserve">OPREMANJE I </w:t>
      </w:r>
      <w:r w:rsidR="00881619" w:rsidRPr="00881619">
        <w:rPr>
          <w:rFonts w:ascii="Times New Roman" w:hAnsi="Times New Roman" w:cs="Times New Roman"/>
          <w:sz w:val="32"/>
          <w:szCs w:val="40"/>
        </w:rPr>
        <w:t>GOSPODARSKO KORIŠTENJE PROSTORA U ULAZNOM TERMINALU LUKE PLOČE (K.Č. 2173/1 K.O. PLOČE) U SVRHU OBAVLJANJA UGOSTITELJSKIH DJELATNOSTI USLUŽIVANJA JELA, PIĆA I NAPITAKA TE PRUŽANJA USLUG</w:t>
      </w:r>
      <w:r w:rsidR="00492F47">
        <w:rPr>
          <w:rFonts w:ascii="Times New Roman" w:hAnsi="Times New Roman" w:cs="Times New Roman"/>
          <w:sz w:val="32"/>
          <w:szCs w:val="40"/>
        </w:rPr>
        <w:t>E</w:t>
      </w:r>
      <w:r w:rsidR="00881619" w:rsidRPr="00881619">
        <w:rPr>
          <w:rFonts w:ascii="Times New Roman" w:hAnsi="Times New Roman" w:cs="Times New Roman"/>
          <w:sz w:val="32"/>
          <w:szCs w:val="40"/>
        </w:rPr>
        <w:t xml:space="preserve"> </w:t>
      </w:r>
      <w:r w:rsidR="00492F47">
        <w:rPr>
          <w:rFonts w:ascii="Times New Roman" w:hAnsi="Times New Roman" w:cs="Times New Roman"/>
          <w:sz w:val="32"/>
          <w:szCs w:val="40"/>
        </w:rPr>
        <w:t xml:space="preserve">SAMOPOSLUŽNOG </w:t>
      </w:r>
      <w:r w:rsidR="00881619" w:rsidRPr="00881619">
        <w:rPr>
          <w:rFonts w:ascii="Times New Roman" w:hAnsi="Times New Roman" w:cs="Times New Roman"/>
          <w:sz w:val="32"/>
          <w:szCs w:val="40"/>
        </w:rPr>
        <w:t xml:space="preserve">PRANJA </w:t>
      </w:r>
      <w:r w:rsidR="00A643F3">
        <w:rPr>
          <w:rFonts w:ascii="Times New Roman" w:hAnsi="Times New Roman" w:cs="Times New Roman"/>
          <w:sz w:val="32"/>
          <w:szCs w:val="40"/>
        </w:rPr>
        <w:t>RUBLJA</w:t>
      </w: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963" w:rsidRDefault="009E6963" w:rsidP="00921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686C" w:rsidRPr="00D326DE" w:rsidRDefault="009E6963" w:rsidP="00921907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Ploče, </w:t>
      </w:r>
      <w:r w:rsidR="00DD7B17" w:rsidRPr="00D326DE">
        <w:rPr>
          <w:rFonts w:ascii="Times New Roman" w:hAnsi="Times New Roman" w:cs="Times New Roman"/>
          <w:sz w:val="24"/>
          <w:szCs w:val="24"/>
        </w:rPr>
        <w:t>svibanj</w:t>
      </w:r>
      <w:r w:rsidR="001C686C" w:rsidRPr="00D326DE">
        <w:rPr>
          <w:rFonts w:ascii="Times New Roman" w:hAnsi="Times New Roman" w:cs="Times New Roman"/>
          <w:sz w:val="24"/>
          <w:szCs w:val="24"/>
        </w:rPr>
        <w:t xml:space="preserve"> 201</w:t>
      </w:r>
      <w:r w:rsidR="00D326DE">
        <w:rPr>
          <w:rFonts w:ascii="Times New Roman" w:hAnsi="Times New Roman" w:cs="Times New Roman"/>
          <w:sz w:val="24"/>
          <w:szCs w:val="24"/>
        </w:rPr>
        <w:t>9</w:t>
      </w:r>
      <w:r w:rsidR="001C686C" w:rsidRPr="00D326DE">
        <w:rPr>
          <w:rFonts w:ascii="Times New Roman" w:hAnsi="Times New Roman" w:cs="Times New Roman"/>
          <w:sz w:val="24"/>
          <w:szCs w:val="24"/>
        </w:rPr>
        <w:t>.</w:t>
      </w:r>
    </w:p>
    <w:p w:rsidR="008E743F" w:rsidRPr="00D326DE" w:rsidRDefault="008E743F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D822D4" w:rsidRPr="00D3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6DE">
        <w:rPr>
          <w:rFonts w:ascii="Times New Roman" w:hAnsi="Times New Roman" w:cs="Times New Roman"/>
          <w:b/>
          <w:sz w:val="24"/>
          <w:szCs w:val="24"/>
        </w:rPr>
        <w:t>Opće informacije o davatelju koncesije</w:t>
      </w:r>
    </w:p>
    <w:p w:rsidR="008E743F" w:rsidRPr="00D326DE" w:rsidRDefault="008E743F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Lučka uprava Ploče</w:t>
      </w:r>
    </w:p>
    <w:p w:rsidR="008E743F" w:rsidRPr="00D326DE" w:rsidRDefault="008E743F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Trg kralja Tomislava 21</w:t>
      </w:r>
    </w:p>
    <w:p w:rsidR="008E743F" w:rsidRPr="00D326DE" w:rsidRDefault="008E743F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20340 Ploče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43F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OIB: 98749709951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MBS: 060048258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Telefon: 020/414-530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Fax: 020/</w:t>
      </w:r>
      <w:r w:rsidR="00D05810" w:rsidRPr="00D326DE">
        <w:rPr>
          <w:rFonts w:ascii="Times New Roman" w:hAnsi="Times New Roman" w:cs="Times New Roman"/>
          <w:sz w:val="24"/>
          <w:szCs w:val="24"/>
        </w:rPr>
        <w:t>670-271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Internet adresa: </w:t>
      </w:r>
      <w:hyperlink r:id="rId9" w:history="1">
        <w:r w:rsidRPr="00D326DE">
          <w:rPr>
            <w:rStyle w:val="Hyperlink"/>
            <w:rFonts w:ascii="Times New Roman" w:hAnsi="Times New Roman" w:cs="Times New Roman"/>
            <w:sz w:val="24"/>
            <w:szCs w:val="24"/>
          </w:rPr>
          <w:t>www.ppa.hr</w:t>
        </w:r>
      </w:hyperlink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E-mail adresa: </w:t>
      </w:r>
      <w:hyperlink r:id="rId10" w:history="1">
        <w:r w:rsidRPr="00D326DE">
          <w:rPr>
            <w:rStyle w:val="Hyperlink"/>
            <w:rFonts w:ascii="Times New Roman" w:hAnsi="Times New Roman" w:cs="Times New Roman"/>
            <w:sz w:val="24"/>
            <w:szCs w:val="24"/>
          </w:rPr>
          <w:t>ppa@ppa.hr</w:t>
        </w:r>
      </w:hyperlink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Vrsta koncesije: koncesija za gospodarsko korištenje općeg ili drugog dobra (čl. 1. st. 3. t. 1. Zakona o koncesijama), koncesija za obavljanje lučkih djelatnosti, koja zahtjeva korištenje postojećih i/ili gradnju novih građevina i drugih objekata podgradnje i nadgradnje na lučkom području (čl. 66. st.5. t. 3. Zakona o pomorskom dobru i morskim lukama).</w:t>
      </w:r>
    </w:p>
    <w:p w:rsidR="00D05810" w:rsidRPr="00D326DE" w:rsidRDefault="00D05810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5810" w:rsidRPr="00D326DE" w:rsidRDefault="00D05810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Procijenjena vrijednost koncesije: </w:t>
      </w:r>
      <w:r w:rsidR="0085138B">
        <w:rPr>
          <w:rFonts w:ascii="Times New Roman" w:hAnsi="Times New Roman" w:cs="Times New Roman"/>
          <w:sz w:val="24"/>
          <w:szCs w:val="24"/>
        </w:rPr>
        <w:t>7.533.027,00</w:t>
      </w:r>
      <w:r w:rsidR="00881619">
        <w:rPr>
          <w:rFonts w:ascii="Times New Roman" w:hAnsi="Times New Roman" w:cs="Times New Roman"/>
          <w:sz w:val="24"/>
          <w:szCs w:val="24"/>
        </w:rPr>
        <w:t xml:space="preserve"> </w:t>
      </w:r>
      <w:r w:rsidR="000B7EEF" w:rsidRPr="00D326DE">
        <w:rPr>
          <w:rFonts w:ascii="Times New Roman" w:hAnsi="Times New Roman" w:cs="Times New Roman"/>
          <w:sz w:val="24"/>
          <w:szCs w:val="24"/>
        </w:rPr>
        <w:t>kn</w:t>
      </w:r>
    </w:p>
    <w:p w:rsidR="00D05810" w:rsidRPr="00D326DE" w:rsidRDefault="00D05810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2D4" w:rsidRPr="00D326DE" w:rsidRDefault="00D822D4" w:rsidP="00D822D4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Postupak davanja koncesije: Glava III. Zakona o koncesijama</w:t>
      </w:r>
      <w:r w:rsidR="00D05810" w:rsidRPr="00D326DE">
        <w:rPr>
          <w:rFonts w:ascii="Times New Roman" w:hAnsi="Times New Roman" w:cs="Times New Roman"/>
          <w:sz w:val="24"/>
          <w:szCs w:val="24"/>
        </w:rPr>
        <w:t xml:space="preserve">, </w:t>
      </w:r>
      <w:r w:rsidRPr="00D326DE">
        <w:rPr>
          <w:rFonts w:ascii="Times New Roman" w:hAnsi="Times New Roman" w:cs="Times New Roman"/>
          <w:sz w:val="24"/>
          <w:szCs w:val="24"/>
        </w:rPr>
        <w:t>Zakon o pomorskom dobru i morskim lukama</w:t>
      </w:r>
      <w:r w:rsidR="00D05810" w:rsidRPr="00D326DE">
        <w:rPr>
          <w:rFonts w:ascii="Times New Roman" w:hAnsi="Times New Roman" w:cs="Times New Roman"/>
          <w:sz w:val="24"/>
          <w:szCs w:val="24"/>
        </w:rPr>
        <w:t xml:space="preserve"> i Uredba o postupku davanja koncesije na pomorskom dobru</w:t>
      </w:r>
      <w:r w:rsidRPr="00D326DE">
        <w:rPr>
          <w:rFonts w:ascii="Times New Roman" w:hAnsi="Times New Roman" w:cs="Times New Roman"/>
          <w:sz w:val="24"/>
          <w:szCs w:val="24"/>
        </w:rPr>
        <w:t>.</w:t>
      </w:r>
    </w:p>
    <w:p w:rsidR="00D326DE" w:rsidRDefault="00D326DE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598" w:rsidRPr="00D326DE" w:rsidRDefault="00D822D4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2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 xml:space="preserve">Razlozi za </w:t>
      </w:r>
      <w:r w:rsidR="009E6963" w:rsidRPr="00D326DE">
        <w:rPr>
          <w:rFonts w:ascii="Times New Roman" w:hAnsi="Times New Roman" w:cs="Times New Roman"/>
          <w:b/>
          <w:sz w:val="24"/>
          <w:szCs w:val="24"/>
        </w:rPr>
        <w:t>objavu ja</w:t>
      </w:r>
      <w:r w:rsidR="009D0951" w:rsidRPr="00D326DE">
        <w:rPr>
          <w:rFonts w:ascii="Times New Roman" w:hAnsi="Times New Roman" w:cs="Times New Roman"/>
          <w:b/>
          <w:sz w:val="24"/>
          <w:szCs w:val="24"/>
        </w:rPr>
        <w:t>v</w:t>
      </w:r>
      <w:r w:rsidR="009E6963" w:rsidRPr="00D326DE">
        <w:rPr>
          <w:rFonts w:ascii="Times New Roman" w:hAnsi="Times New Roman" w:cs="Times New Roman"/>
          <w:b/>
          <w:sz w:val="24"/>
          <w:szCs w:val="24"/>
        </w:rPr>
        <w:t>nog prikupljanja ponuda</w:t>
      </w:r>
    </w:p>
    <w:p w:rsidR="00D326DE" w:rsidRDefault="00D326DE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Lučka uprava Ploče izgradila je Ulazni terminal luke Ploče, za koji je i dobila uporabnu dozvolu u travnju 2019. godine. U svrhu unapređenja poslovanja cjelokupne lučke zajednice, u sklopu Ulaznog terminala predviđeni su uredi Carinske uprave, Granične policije, Lučke uprave, uredi namijenjeni za otpremnike, pomorske agente i ostale koncesionare, kao i razne popratne djelatnosti, kao što su ugostiteljske djelatnosti, mjenjačnica i sl.</w:t>
      </w:r>
    </w:p>
    <w:p w:rsidR="00921907" w:rsidRPr="00D326DE" w:rsidRDefault="00881619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Budući da se u sklopu Ulaznog terminala luke Ploče nalazi i vanjski parking za vozila koja ulaze u luku, u svrhu omogućavanja dodatnog sadržaja za vozače, posjetitelje, kao same djelatnike lučke zajednice planira se davanje koncesije za</w:t>
      </w:r>
      <w:r w:rsidR="008977B1">
        <w:rPr>
          <w:rFonts w:ascii="Times New Roman" w:hAnsi="Times New Roman" w:cs="Times New Roman"/>
          <w:sz w:val="24"/>
          <w:szCs w:val="24"/>
        </w:rPr>
        <w:t xml:space="preserve"> opremanje i</w:t>
      </w:r>
      <w:r w:rsidRPr="00881619">
        <w:t xml:space="preserve"> </w:t>
      </w:r>
      <w:r w:rsidRPr="00881619">
        <w:rPr>
          <w:rFonts w:ascii="Times New Roman" w:hAnsi="Times New Roman" w:cs="Times New Roman"/>
          <w:sz w:val="24"/>
          <w:szCs w:val="24"/>
        </w:rPr>
        <w:t>gospodarsko korištenje prostora u Ulaznom terminalu luke Ploče (k.č. 2173/1 k.o. Ploče) u svrhu obavljanja ugostiteljskih djelatnosti usluživanja jela, pića i napitaka te pružanja uslug</w:t>
      </w:r>
      <w:r w:rsidR="00C365D8">
        <w:rPr>
          <w:rFonts w:ascii="Times New Roman" w:hAnsi="Times New Roman" w:cs="Times New Roman"/>
          <w:sz w:val="24"/>
          <w:szCs w:val="24"/>
        </w:rPr>
        <w:t>e</w:t>
      </w:r>
      <w:r w:rsidRPr="00881619">
        <w:rPr>
          <w:rFonts w:ascii="Times New Roman" w:hAnsi="Times New Roman" w:cs="Times New Roman"/>
          <w:sz w:val="24"/>
          <w:szCs w:val="24"/>
        </w:rPr>
        <w:t xml:space="preserve"> </w:t>
      </w:r>
      <w:r w:rsidR="00C365D8">
        <w:rPr>
          <w:rFonts w:ascii="Times New Roman" w:hAnsi="Times New Roman" w:cs="Times New Roman"/>
          <w:sz w:val="24"/>
          <w:szCs w:val="24"/>
        </w:rPr>
        <w:t xml:space="preserve">samoposlužnog </w:t>
      </w:r>
      <w:r w:rsidRPr="00881619">
        <w:rPr>
          <w:rFonts w:ascii="Times New Roman" w:hAnsi="Times New Roman" w:cs="Times New Roman"/>
          <w:sz w:val="24"/>
          <w:szCs w:val="24"/>
        </w:rPr>
        <w:t xml:space="preserve">pranja </w:t>
      </w:r>
      <w:r w:rsidR="00A643F3">
        <w:rPr>
          <w:rFonts w:ascii="Times New Roman" w:hAnsi="Times New Roman" w:cs="Times New Roman"/>
          <w:sz w:val="24"/>
          <w:szCs w:val="24"/>
        </w:rPr>
        <w:t>rublja</w:t>
      </w:r>
      <w:r w:rsidR="00D326DE">
        <w:rPr>
          <w:rFonts w:ascii="Times New Roman" w:hAnsi="Times New Roman" w:cs="Times New Roman"/>
          <w:sz w:val="24"/>
          <w:szCs w:val="24"/>
        </w:rPr>
        <w:t>.</w:t>
      </w:r>
      <w:r w:rsidR="00347547" w:rsidRPr="00D32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A9B" w:rsidRPr="00D326DE" w:rsidRDefault="00CE5A9B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598" w:rsidRPr="00D326DE" w:rsidRDefault="00D822D4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3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>Pravni okvir odnosa Lučke uprave Ploče i najboljeg ponuđača</w:t>
      </w:r>
    </w:p>
    <w:p w:rsidR="00814B90" w:rsidRPr="00D326DE" w:rsidRDefault="00814B90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Zakon o pomorskom dobru i morskim lukama (NN 158/03, 100/04, 141/06, 38/09</w:t>
      </w:r>
      <w:r w:rsidR="00D326DE">
        <w:rPr>
          <w:rFonts w:ascii="Times New Roman" w:hAnsi="Times New Roman" w:cs="Times New Roman"/>
          <w:sz w:val="24"/>
          <w:szCs w:val="24"/>
        </w:rPr>
        <w:t>,</w:t>
      </w:r>
      <w:r w:rsidR="00D326DE" w:rsidRPr="00D326DE">
        <w:t xml:space="preserve"> </w:t>
      </w:r>
      <w:r w:rsidR="00D326DE" w:rsidRPr="00D326DE">
        <w:rPr>
          <w:rFonts w:ascii="Times New Roman" w:hAnsi="Times New Roman" w:cs="Times New Roman"/>
          <w:sz w:val="24"/>
          <w:szCs w:val="24"/>
        </w:rPr>
        <w:t>123/11, 56/16</w:t>
      </w:r>
      <w:r w:rsidRPr="00D326DE">
        <w:rPr>
          <w:rFonts w:ascii="Times New Roman" w:hAnsi="Times New Roman" w:cs="Times New Roman"/>
          <w:sz w:val="24"/>
          <w:szCs w:val="24"/>
        </w:rPr>
        <w:t xml:space="preserve">) definira da se pravo na obavljanje lučkih djelatnosti, korištenje postojeće podgradnje i </w:t>
      </w:r>
      <w:r w:rsidRPr="00D326DE">
        <w:rPr>
          <w:rFonts w:ascii="Times New Roman" w:hAnsi="Times New Roman" w:cs="Times New Roman"/>
          <w:sz w:val="24"/>
          <w:szCs w:val="24"/>
        </w:rPr>
        <w:lastRenderedPageBreak/>
        <w:t>nadgradnje te gradnja novih građevina i drugih objekata nadgradnje i podgradnje stječe na temelju koncesije.</w:t>
      </w:r>
    </w:p>
    <w:p w:rsidR="00814B90" w:rsidRPr="00D326DE" w:rsidRDefault="00814B90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Lučka uprava Ploče će najpovoljnij</w:t>
      </w:r>
      <w:r w:rsidR="00881619">
        <w:rPr>
          <w:rFonts w:ascii="Times New Roman" w:hAnsi="Times New Roman" w:cs="Times New Roman"/>
          <w:sz w:val="24"/>
          <w:szCs w:val="24"/>
        </w:rPr>
        <w:t>em</w:t>
      </w:r>
      <w:r w:rsidRPr="00D326DE">
        <w:rPr>
          <w:rFonts w:ascii="Times New Roman" w:hAnsi="Times New Roman" w:cs="Times New Roman"/>
          <w:sz w:val="24"/>
          <w:szCs w:val="24"/>
        </w:rPr>
        <w:t xml:space="preserve"> ponuđač</w:t>
      </w:r>
      <w:r w:rsidR="00881619">
        <w:rPr>
          <w:rFonts w:ascii="Times New Roman" w:hAnsi="Times New Roman" w:cs="Times New Roman"/>
          <w:sz w:val="24"/>
          <w:szCs w:val="24"/>
        </w:rPr>
        <w:t>u</w:t>
      </w:r>
      <w:r w:rsidRPr="00D326DE">
        <w:rPr>
          <w:rFonts w:ascii="Times New Roman" w:hAnsi="Times New Roman" w:cs="Times New Roman"/>
          <w:sz w:val="24"/>
          <w:szCs w:val="24"/>
        </w:rPr>
        <w:t xml:space="preserve"> na ovom </w:t>
      </w:r>
      <w:r w:rsidR="009D0951" w:rsidRPr="00D326DE">
        <w:rPr>
          <w:rFonts w:ascii="Times New Roman" w:hAnsi="Times New Roman" w:cs="Times New Roman"/>
          <w:sz w:val="24"/>
          <w:szCs w:val="24"/>
        </w:rPr>
        <w:t>javnom prikupljanju ponuda</w:t>
      </w:r>
      <w:r w:rsidRPr="00D326DE">
        <w:rPr>
          <w:rFonts w:ascii="Times New Roman" w:hAnsi="Times New Roman" w:cs="Times New Roman"/>
          <w:sz w:val="24"/>
          <w:szCs w:val="24"/>
        </w:rPr>
        <w:t xml:space="preserve"> </w:t>
      </w:r>
      <w:r w:rsidR="000A3EF1" w:rsidRPr="00D326DE">
        <w:rPr>
          <w:rFonts w:ascii="Times New Roman" w:hAnsi="Times New Roman" w:cs="Times New Roman"/>
          <w:sz w:val="24"/>
          <w:szCs w:val="24"/>
        </w:rPr>
        <w:t>dati</w:t>
      </w:r>
      <w:r w:rsidRPr="00D326DE">
        <w:rPr>
          <w:rFonts w:ascii="Times New Roman" w:hAnsi="Times New Roman" w:cs="Times New Roman"/>
          <w:sz w:val="24"/>
          <w:szCs w:val="24"/>
        </w:rPr>
        <w:t xml:space="preserve"> koncesiju </w:t>
      </w:r>
      <w:r w:rsidR="00881619" w:rsidRPr="00881619">
        <w:rPr>
          <w:rFonts w:ascii="Times New Roman" w:hAnsi="Times New Roman" w:cs="Times New Roman"/>
          <w:sz w:val="24"/>
          <w:szCs w:val="24"/>
        </w:rPr>
        <w:t xml:space="preserve">za </w:t>
      </w:r>
      <w:r w:rsidR="008977B1">
        <w:rPr>
          <w:rFonts w:ascii="Times New Roman" w:hAnsi="Times New Roman" w:cs="Times New Roman"/>
          <w:sz w:val="24"/>
          <w:szCs w:val="24"/>
        </w:rPr>
        <w:t xml:space="preserve">opremanje i </w:t>
      </w:r>
      <w:r w:rsidR="00881619" w:rsidRPr="00881619">
        <w:rPr>
          <w:rFonts w:ascii="Times New Roman" w:hAnsi="Times New Roman" w:cs="Times New Roman"/>
          <w:sz w:val="24"/>
          <w:szCs w:val="24"/>
        </w:rPr>
        <w:t>gospodarsko korištenje prostora u Ulaznom terminalu luke Ploče (k.č. 2173/1 k.o. Ploče) u svrhu obavljanja ugostiteljskih djelatnosti usluživanja jela, pića i napitaka te pružanja uslug</w:t>
      </w:r>
      <w:r w:rsidR="00C365D8">
        <w:rPr>
          <w:rFonts w:ascii="Times New Roman" w:hAnsi="Times New Roman" w:cs="Times New Roman"/>
          <w:sz w:val="24"/>
          <w:szCs w:val="24"/>
        </w:rPr>
        <w:t>e</w:t>
      </w:r>
      <w:r w:rsidR="00881619" w:rsidRPr="00881619">
        <w:rPr>
          <w:rFonts w:ascii="Times New Roman" w:hAnsi="Times New Roman" w:cs="Times New Roman"/>
          <w:sz w:val="24"/>
          <w:szCs w:val="24"/>
        </w:rPr>
        <w:t xml:space="preserve"> </w:t>
      </w:r>
      <w:r w:rsidR="00C365D8">
        <w:rPr>
          <w:rFonts w:ascii="Times New Roman" w:hAnsi="Times New Roman" w:cs="Times New Roman"/>
          <w:sz w:val="24"/>
          <w:szCs w:val="24"/>
        </w:rPr>
        <w:t xml:space="preserve">samoposlužnog </w:t>
      </w:r>
      <w:r w:rsidR="00881619" w:rsidRPr="00881619">
        <w:rPr>
          <w:rFonts w:ascii="Times New Roman" w:hAnsi="Times New Roman" w:cs="Times New Roman"/>
          <w:sz w:val="24"/>
          <w:szCs w:val="24"/>
        </w:rPr>
        <w:t xml:space="preserve">pranja </w:t>
      </w:r>
      <w:r w:rsidR="00A643F3">
        <w:rPr>
          <w:rFonts w:ascii="Times New Roman" w:hAnsi="Times New Roman" w:cs="Times New Roman"/>
          <w:sz w:val="24"/>
          <w:szCs w:val="24"/>
        </w:rPr>
        <w:t>rublja</w:t>
      </w:r>
      <w:r w:rsidR="002525F0" w:rsidRPr="002525F0">
        <w:rPr>
          <w:rFonts w:ascii="Times New Roman" w:hAnsi="Times New Roman" w:cs="Times New Roman"/>
          <w:sz w:val="24"/>
          <w:szCs w:val="24"/>
        </w:rPr>
        <w:t xml:space="preserve">, u ukupnoj površini od </w:t>
      </w:r>
      <w:r w:rsidR="00881619">
        <w:rPr>
          <w:rFonts w:ascii="Times New Roman" w:hAnsi="Times New Roman" w:cs="Times New Roman"/>
          <w:sz w:val="24"/>
          <w:szCs w:val="24"/>
        </w:rPr>
        <w:t>2</w:t>
      </w:r>
      <w:r w:rsidR="007449AE">
        <w:rPr>
          <w:rFonts w:ascii="Times New Roman" w:hAnsi="Times New Roman" w:cs="Times New Roman"/>
          <w:sz w:val="24"/>
          <w:szCs w:val="24"/>
        </w:rPr>
        <w:t>70</w:t>
      </w:r>
      <w:r w:rsidR="002525F0" w:rsidRPr="002525F0">
        <w:rPr>
          <w:rFonts w:ascii="Times New Roman" w:hAnsi="Times New Roman" w:cs="Times New Roman"/>
          <w:sz w:val="24"/>
          <w:szCs w:val="24"/>
        </w:rPr>
        <w:t>,</w:t>
      </w:r>
      <w:r w:rsidR="007449AE">
        <w:rPr>
          <w:rFonts w:ascii="Times New Roman" w:hAnsi="Times New Roman" w:cs="Times New Roman"/>
          <w:sz w:val="24"/>
          <w:szCs w:val="24"/>
        </w:rPr>
        <w:t>75</w:t>
      </w:r>
      <w:r w:rsidR="002525F0" w:rsidRPr="002525F0">
        <w:rPr>
          <w:rFonts w:ascii="Times New Roman" w:hAnsi="Times New Roman" w:cs="Times New Roman"/>
          <w:sz w:val="24"/>
          <w:szCs w:val="24"/>
        </w:rPr>
        <w:t xml:space="preserve">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 w:rsidR="002525F0">
        <w:rPr>
          <w:rFonts w:ascii="Times New Roman" w:hAnsi="Times New Roman" w:cs="Times New Roman"/>
          <w:sz w:val="24"/>
          <w:szCs w:val="24"/>
        </w:rPr>
        <w:t xml:space="preserve">, </w:t>
      </w:r>
      <w:r w:rsidRPr="00D326DE">
        <w:rPr>
          <w:rFonts w:ascii="Times New Roman" w:hAnsi="Times New Roman" w:cs="Times New Roman"/>
          <w:sz w:val="24"/>
          <w:szCs w:val="24"/>
        </w:rPr>
        <w:t xml:space="preserve">i to na period od </w:t>
      </w:r>
      <w:r w:rsidR="008977B1">
        <w:rPr>
          <w:rFonts w:ascii="Times New Roman" w:hAnsi="Times New Roman" w:cs="Times New Roman"/>
          <w:sz w:val="24"/>
          <w:szCs w:val="24"/>
        </w:rPr>
        <w:t>7</w:t>
      </w:r>
      <w:r w:rsidRPr="00D326DE">
        <w:rPr>
          <w:rFonts w:ascii="Times New Roman" w:hAnsi="Times New Roman" w:cs="Times New Roman"/>
          <w:sz w:val="24"/>
          <w:szCs w:val="24"/>
        </w:rPr>
        <w:t xml:space="preserve"> (</w:t>
      </w:r>
      <w:r w:rsidR="008977B1">
        <w:rPr>
          <w:rFonts w:ascii="Times New Roman" w:hAnsi="Times New Roman" w:cs="Times New Roman"/>
          <w:sz w:val="24"/>
          <w:szCs w:val="24"/>
        </w:rPr>
        <w:t>sedam</w:t>
      </w:r>
      <w:r w:rsidRPr="00D326DE">
        <w:rPr>
          <w:rFonts w:ascii="Times New Roman" w:hAnsi="Times New Roman" w:cs="Times New Roman"/>
          <w:sz w:val="24"/>
          <w:szCs w:val="24"/>
        </w:rPr>
        <w:t>) godin</w:t>
      </w:r>
      <w:r w:rsidR="00881619">
        <w:rPr>
          <w:rFonts w:ascii="Times New Roman" w:hAnsi="Times New Roman" w:cs="Times New Roman"/>
          <w:sz w:val="24"/>
          <w:szCs w:val="24"/>
        </w:rPr>
        <w:t>a</w:t>
      </w:r>
      <w:r w:rsidRPr="00D326DE">
        <w:rPr>
          <w:rFonts w:ascii="Times New Roman" w:hAnsi="Times New Roman" w:cs="Times New Roman"/>
          <w:sz w:val="24"/>
          <w:szCs w:val="24"/>
        </w:rPr>
        <w:t xml:space="preserve">, imajući u vidu da procjene očekivanih prihoda i rashoda tijekom ovog perioda ukazuju na </w:t>
      </w:r>
      <w:r w:rsidR="002525F0">
        <w:rPr>
          <w:rFonts w:ascii="Times New Roman" w:hAnsi="Times New Roman" w:cs="Times New Roman"/>
          <w:sz w:val="24"/>
          <w:szCs w:val="24"/>
        </w:rPr>
        <w:t>održivost</w:t>
      </w:r>
      <w:r w:rsidRPr="00D326DE">
        <w:rPr>
          <w:rFonts w:ascii="Times New Roman" w:hAnsi="Times New Roman" w:cs="Times New Roman"/>
          <w:sz w:val="24"/>
          <w:szCs w:val="24"/>
        </w:rPr>
        <w:t xml:space="preserve"> </w:t>
      </w:r>
      <w:r w:rsidR="00881619">
        <w:rPr>
          <w:rFonts w:ascii="Times New Roman" w:hAnsi="Times New Roman" w:cs="Times New Roman"/>
          <w:sz w:val="24"/>
          <w:szCs w:val="24"/>
        </w:rPr>
        <w:t>koncesije</w:t>
      </w:r>
      <w:r w:rsidR="002525F0">
        <w:rPr>
          <w:rFonts w:ascii="Times New Roman" w:hAnsi="Times New Roman" w:cs="Times New Roman"/>
          <w:sz w:val="24"/>
          <w:szCs w:val="24"/>
        </w:rPr>
        <w:t>.</w:t>
      </w:r>
    </w:p>
    <w:p w:rsidR="00814B90" w:rsidRPr="00D326DE" w:rsidRDefault="00814B90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Lučka uprava Ploče i najpovoljniji ponuđač</w:t>
      </w:r>
      <w:r w:rsidR="0094684E" w:rsidRPr="00D326DE">
        <w:rPr>
          <w:rFonts w:ascii="Times New Roman" w:hAnsi="Times New Roman" w:cs="Times New Roman"/>
          <w:sz w:val="24"/>
          <w:szCs w:val="24"/>
        </w:rPr>
        <w:t xml:space="preserve"> </w:t>
      </w:r>
      <w:r w:rsidRPr="00D326DE">
        <w:rPr>
          <w:rFonts w:ascii="Times New Roman" w:hAnsi="Times New Roman" w:cs="Times New Roman"/>
          <w:sz w:val="24"/>
          <w:szCs w:val="24"/>
        </w:rPr>
        <w:t>po ocjeni stručnog povjerenstva i Odluci Upravnog vijeća Lučke uprave Ploče sklopiti će Ugovor</w:t>
      </w:r>
      <w:r w:rsidR="00347547" w:rsidRPr="00D326DE">
        <w:rPr>
          <w:rFonts w:ascii="Times New Roman" w:hAnsi="Times New Roman" w:cs="Times New Roman"/>
          <w:sz w:val="24"/>
          <w:szCs w:val="24"/>
        </w:rPr>
        <w:t>e</w:t>
      </w:r>
      <w:r w:rsidRPr="00D326DE">
        <w:rPr>
          <w:rFonts w:ascii="Times New Roman" w:hAnsi="Times New Roman" w:cs="Times New Roman"/>
          <w:sz w:val="24"/>
          <w:szCs w:val="24"/>
        </w:rPr>
        <w:t xml:space="preserve"> o koncesiji, kojim će se definirati sva međusobna prava i obveze ugovornih stranaka (davatelja i ovlaštenika koncesije), uključujući visinu koncesijske naknade.</w:t>
      </w:r>
    </w:p>
    <w:p w:rsidR="00D822D4" w:rsidRPr="00D326DE" w:rsidRDefault="00D822D4" w:rsidP="009219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5598" w:rsidRPr="00D326DE" w:rsidRDefault="00D822D4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4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>Uvjeti koje trebaju ispunjavati ponuđači</w:t>
      </w:r>
    </w:p>
    <w:p w:rsidR="002C48F7" w:rsidRPr="00D326DE" w:rsidRDefault="002C48F7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Po članku 17. Zakona o pomorskom dobru i morskim lukama (NN 158/03, 100/04, 141/06, 38/09</w:t>
      </w:r>
      <w:r w:rsidR="002525F0">
        <w:rPr>
          <w:rFonts w:ascii="Times New Roman" w:hAnsi="Times New Roman" w:cs="Times New Roman"/>
          <w:sz w:val="24"/>
          <w:szCs w:val="24"/>
        </w:rPr>
        <w:t xml:space="preserve">, </w:t>
      </w:r>
      <w:r w:rsidR="002525F0" w:rsidRPr="002525F0">
        <w:rPr>
          <w:rFonts w:ascii="Times New Roman" w:hAnsi="Times New Roman" w:cs="Times New Roman"/>
          <w:sz w:val="24"/>
          <w:szCs w:val="24"/>
        </w:rPr>
        <w:t>123/11, 56/16</w:t>
      </w:r>
      <w:r w:rsidRPr="00D326DE">
        <w:rPr>
          <w:rFonts w:ascii="Times New Roman" w:hAnsi="Times New Roman" w:cs="Times New Roman"/>
          <w:sz w:val="24"/>
          <w:szCs w:val="24"/>
        </w:rPr>
        <w:t>), za dobivanje koncesije za gospodarsko korištenje pomorskog dobra, pravna i fizička osoba mora ispunjavati sljedeće uvjete: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1.</w:t>
      </w:r>
      <w:r w:rsidRPr="00D326DE">
        <w:rPr>
          <w:rFonts w:ascii="Times New Roman" w:hAnsi="Times New Roman" w:cs="Times New Roman"/>
          <w:sz w:val="24"/>
          <w:szCs w:val="24"/>
        </w:rPr>
        <w:tab/>
        <w:t>da je registrirana za obavljanje gospodarske djelatnosti za koju traži koncesiju,</w:t>
      </w:r>
    </w:p>
    <w:p w:rsidR="002C48F7" w:rsidRPr="00D326DE" w:rsidRDefault="002C48F7" w:rsidP="00921907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2. </w:t>
      </w:r>
      <w:r w:rsidRPr="00D326DE">
        <w:rPr>
          <w:rFonts w:ascii="Times New Roman" w:hAnsi="Times New Roman" w:cs="Times New Roman"/>
          <w:sz w:val="24"/>
          <w:szCs w:val="24"/>
        </w:rPr>
        <w:tab/>
        <w:t>da raspolaže odgovarajućim tehničkim, stručnim i organizacijskim sposobnostima za ostvarenje koncesije,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3. </w:t>
      </w:r>
      <w:r w:rsidRPr="00D326DE">
        <w:rPr>
          <w:rFonts w:ascii="Times New Roman" w:hAnsi="Times New Roman" w:cs="Times New Roman"/>
          <w:sz w:val="24"/>
          <w:szCs w:val="24"/>
        </w:rPr>
        <w:tab/>
      </w:r>
      <w:r w:rsidR="00347547" w:rsidRPr="00D326DE">
        <w:rPr>
          <w:rFonts w:ascii="Times New Roman" w:hAnsi="Times New Roman" w:cs="Times New Roman"/>
          <w:sz w:val="24"/>
          <w:szCs w:val="24"/>
        </w:rPr>
        <w:t xml:space="preserve">da ima sklopljen ugovor o </w:t>
      </w:r>
      <w:r w:rsidR="002525F0">
        <w:rPr>
          <w:rFonts w:ascii="Times New Roman" w:hAnsi="Times New Roman" w:cs="Times New Roman"/>
          <w:sz w:val="24"/>
          <w:szCs w:val="24"/>
        </w:rPr>
        <w:t>(pot)</w:t>
      </w:r>
      <w:r w:rsidR="00347547" w:rsidRPr="00D326DE">
        <w:rPr>
          <w:rFonts w:ascii="Times New Roman" w:hAnsi="Times New Roman" w:cs="Times New Roman"/>
          <w:sz w:val="24"/>
          <w:szCs w:val="24"/>
        </w:rPr>
        <w:t xml:space="preserve">koncesiji </w:t>
      </w:r>
      <w:r w:rsidR="002525F0">
        <w:rPr>
          <w:rFonts w:ascii="Times New Roman" w:hAnsi="Times New Roman" w:cs="Times New Roman"/>
          <w:sz w:val="24"/>
          <w:szCs w:val="24"/>
        </w:rPr>
        <w:t xml:space="preserve">u luci Ploče ili da ima izdano Odobrenje za </w:t>
      </w:r>
      <w:r w:rsidR="002525F0">
        <w:rPr>
          <w:rFonts w:ascii="Times New Roman" w:hAnsi="Times New Roman" w:cs="Times New Roman"/>
          <w:sz w:val="24"/>
          <w:szCs w:val="24"/>
        </w:rPr>
        <w:tab/>
        <w:t xml:space="preserve">obavljanje otpremničkih djelatnosti ili djelatnosti pomorske agencije u luci Ploče, 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4. </w:t>
      </w:r>
      <w:r w:rsidRPr="00D326DE">
        <w:rPr>
          <w:rFonts w:ascii="Times New Roman" w:hAnsi="Times New Roman" w:cs="Times New Roman"/>
          <w:sz w:val="24"/>
          <w:szCs w:val="24"/>
        </w:rPr>
        <w:tab/>
        <w:t>da su do sada podmirene sve obveze iz ranijih koncesija (ukoliko ih je bilo),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5. </w:t>
      </w:r>
      <w:r w:rsidRPr="00D326DE">
        <w:rPr>
          <w:rFonts w:ascii="Times New Roman" w:hAnsi="Times New Roman" w:cs="Times New Roman"/>
          <w:sz w:val="24"/>
          <w:szCs w:val="24"/>
        </w:rPr>
        <w:tab/>
        <w:t>da do sada nije oduzimana koncesija iz članka 30. navedenog Zakona.</w:t>
      </w:r>
    </w:p>
    <w:p w:rsidR="008D4F73" w:rsidRPr="00D326DE" w:rsidRDefault="008D4F7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4F73" w:rsidRPr="00D326DE" w:rsidRDefault="008D4F7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Ponuditelj je dužan ispoštovati minimalne uvjete sadržane u </w:t>
      </w:r>
      <w:r w:rsidR="006F13B5" w:rsidRPr="00D326DE">
        <w:rPr>
          <w:rFonts w:ascii="Times New Roman" w:hAnsi="Times New Roman" w:cs="Times New Roman"/>
          <w:sz w:val="24"/>
          <w:szCs w:val="24"/>
        </w:rPr>
        <w:t xml:space="preserve">Odluci o </w:t>
      </w:r>
      <w:r w:rsidRPr="00D326DE">
        <w:rPr>
          <w:rFonts w:ascii="Times New Roman" w:hAnsi="Times New Roman" w:cs="Times New Roman"/>
          <w:sz w:val="24"/>
          <w:szCs w:val="24"/>
        </w:rPr>
        <w:t>javnom prikupljanju ponuda, prije svega u pogledu minimalne naknade za koncesiju, roka na koji se daje koncesija i sadržaja ponude.</w:t>
      </w:r>
    </w:p>
    <w:p w:rsidR="006F13B5" w:rsidRPr="00D326DE" w:rsidRDefault="006F13B5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619" w:rsidRDefault="00F51CDC" w:rsidP="006F1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1CDC">
        <w:rPr>
          <w:rFonts w:ascii="Times New Roman" w:hAnsi="Times New Roman" w:cs="Times New Roman"/>
          <w:b/>
          <w:sz w:val="24"/>
          <w:szCs w:val="24"/>
        </w:rPr>
        <w:t xml:space="preserve">Početni iznos mjesečne stalne koncesijske naknade utvrđuje se u iznosu od najmanje 5,00 €/m2 (pet eura po metru četvornom) tlocrtne površine prostora </w:t>
      </w:r>
      <w:r w:rsidRPr="00F51CDC">
        <w:rPr>
          <w:rFonts w:ascii="Times New Roman" w:hAnsi="Times New Roman" w:cs="Times New Roman"/>
          <w:sz w:val="24"/>
          <w:szCs w:val="24"/>
        </w:rPr>
        <w:t>(protuvrijednost u kunama prema srednjem tečaju HNB)</w:t>
      </w:r>
      <w:r w:rsidRPr="00F51CDC">
        <w:rPr>
          <w:rFonts w:ascii="Times New Roman" w:hAnsi="Times New Roman" w:cs="Times New Roman"/>
          <w:b/>
          <w:sz w:val="24"/>
          <w:szCs w:val="24"/>
        </w:rPr>
        <w:t>.</w:t>
      </w:r>
    </w:p>
    <w:p w:rsidR="00F51CDC" w:rsidRDefault="00F51CDC" w:rsidP="006F13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619" w:rsidRPr="00881619" w:rsidRDefault="00881619" w:rsidP="006F1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619">
        <w:rPr>
          <w:rFonts w:ascii="Times New Roman" w:hAnsi="Times New Roman" w:cs="Times New Roman"/>
          <w:b/>
          <w:sz w:val="24"/>
          <w:szCs w:val="24"/>
        </w:rPr>
        <w:t xml:space="preserve">Početni iznos promjenjive koncesijske naknade utvrđuje se u visini od </w:t>
      </w:r>
      <w:r w:rsidR="008977B1">
        <w:rPr>
          <w:rFonts w:ascii="Times New Roman" w:hAnsi="Times New Roman" w:cs="Times New Roman"/>
          <w:b/>
          <w:sz w:val="24"/>
          <w:szCs w:val="24"/>
        </w:rPr>
        <w:t>2</w:t>
      </w:r>
      <w:r w:rsidRPr="00881619">
        <w:rPr>
          <w:rFonts w:ascii="Times New Roman" w:hAnsi="Times New Roman" w:cs="Times New Roman"/>
          <w:b/>
          <w:sz w:val="24"/>
          <w:szCs w:val="24"/>
        </w:rPr>
        <w:t>% od prihoda ostvarenih obavljanjem koncesioniranih djelatnosti na području koncesije.</w:t>
      </w:r>
    </w:p>
    <w:p w:rsidR="006F13B5" w:rsidRPr="00D326DE" w:rsidRDefault="006F13B5" w:rsidP="006F13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A80" w:rsidRPr="00D326DE" w:rsidRDefault="008F731B" w:rsidP="006F1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31B">
        <w:rPr>
          <w:rFonts w:ascii="Times New Roman" w:hAnsi="Times New Roman" w:cs="Times New Roman"/>
          <w:b/>
          <w:sz w:val="24"/>
          <w:szCs w:val="24"/>
        </w:rPr>
        <w:t xml:space="preserve">Ocjenjivanje ponuda obavlja se prema </w:t>
      </w:r>
      <w:r w:rsidR="008977B1" w:rsidRPr="008977B1">
        <w:rPr>
          <w:rFonts w:ascii="Times New Roman" w:hAnsi="Times New Roman" w:cs="Times New Roman"/>
          <w:b/>
          <w:sz w:val="24"/>
          <w:szCs w:val="24"/>
        </w:rPr>
        <w:t>kriteriju najviše ponuđene stalne i promjenjive koncesijske naknade</w:t>
      </w:r>
      <w:r w:rsidRPr="008F73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5F0" w:rsidRPr="002525F0">
        <w:rPr>
          <w:rFonts w:ascii="Times New Roman" w:hAnsi="Times New Roman" w:cs="Times New Roman"/>
          <w:b/>
          <w:sz w:val="24"/>
          <w:szCs w:val="24"/>
        </w:rPr>
        <w:t>U slučaju jednake ponude, prednost će imati ponuditelj koji je prije dostavio valjanu ponudu.</w:t>
      </w:r>
    </w:p>
    <w:p w:rsidR="0094684E" w:rsidRPr="00D326DE" w:rsidRDefault="0094684E" w:rsidP="006F1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3B5" w:rsidRPr="00D326DE" w:rsidRDefault="006F13B5" w:rsidP="006F13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lastRenderedPageBreak/>
        <w:t xml:space="preserve">Koncesija se daje na rok od </w:t>
      </w:r>
      <w:r w:rsidR="006D575C">
        <w:rPr>
          <w:rFonts w:ascii="Times New Roman" w:hAnsi="Times New Roman" w:cs="Times New Roman"/>
          <w:sz w:val="24"/>
          <w:szCs w:val="24"/>
        </w:rPr>
        <w:t>7</w:t>
      </w:r>
      <w:r w:rsidRPr="00D326DE">
        <w:rPr>
          <w:rFonts w:ascii="Times New Roman" w:hAnsi="Times New Roman" w:cs="Times New Roman"/>
          <w:sz w:val="24"/>
          <w:szCs w:val="24"/>
        </w:rPr>
        <w:t xml:space="preserve"> godina.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63" w:rsidRPr="00D326DE" w:rsidRDefault="009E696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63" w:rsidRPr="00D326DE" w:rsidRDefault="00D822D4" w:rsidP="009219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5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E6963" w:rsidRPr="00D326DE">
        <w:rPr>
          <w:rFonts w:ascii="Times New Roman" w:hAnsi="Times New Roman" w:cs="Times New Roman"/>
          <w:b/>
          <w:sz w:val="24"/>
          <w:szCs w:val="24"/>
        </w:rPr>
        <w:t>Sadržaj ponude</w:t>
      </w:r>
    </w:p>
    <w:p w:rsidR="009E6963" w:rsidRPr="00D326DE" w:rsidRDefault="009E696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63" w:rsidRPr="00D326DE" w:rsidRDefault="009E696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Ponuda na javno prikupljanje ponuda dostavlja se u pisanom obliku.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Sukladno članku 18. Uredbe o postupku davanja koncesije na pomorskom dobru (NN 23/04, 101/04, 39/06, 125/10, 102/11, 83/12), </w:t>
      </w:r>
      <w:r w:rsidRPr="00D326DE">
        <w:rPr>
          <w:rFonts w:ascii="Times New Roman" w:hAnsi="Times New Roman" w:cs="Times New Roman"/>
          <w:b/>
          <w:sz w:val="24"/>
          <w:szCs w:val="24"/>
        </w:rPr>
        <w:t>ponuda obavezno sadrži dokumente u izvornom obliku, i to</w:t>
      </w:r>
      <w:r w:rsidRPr="00D326DE">
        <w:rPr>
          <w:rFonts w:ascii="Times New Roman" w:hAnsi="Times New Roman" w:cs="Times New Roman"/>
          <w:sz w:val="24"/>
          <w:szCs w:val="24"/>
        </w:rPr>
        <w:t>:</w:t>
      </w:r>
    </w:p>
    <w:p w:rsidR="00D05810" w:rsidRPr="00D326DE" w:rsidRDefault="00D05810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1.</w:t>
      </w:r>
      <w:r w:rsidRPr="000331D6">
        <w:rPr>
          <w:rFonts w:ascii="Times New Roman" w:hAnsi="Times New Roman" w:cs="Times New Roman"/>
          <w:sz w:val="24"/>
          <w:szCs w:val="24"/>
        </w:rPr>
        <w:tab/>
      </w:r>
      <w:r w:rsidRPr="000331D6">
        <w:rPr>
          <w:rFonts w:ascii="Times New Roman" w:hAnsi="Times New Roman" w:cs="Times New Roman"/>
          <w:b/>
          <w:sz w:val="24"/>
          <w:szCs w:val="24"/>
        </w:rPr>
        <w:t>Dokaze o sposobnosti ponuditelja</w:t>
      </w:r>
      <w:r w:rsidRPr="000331D6">
        <w:rPr>
          <w:rFonts w:ascii="Times New Roman" w:hAnsi="Times New Roman" w:cs="Times New Roman"/>
          <w:sz w:val="24"/>
          <w:szCs w:val="24"/>
        </w:rPr>
        <w:t>: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7014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izvadak iz sudskog registra trgovačkog suda ili izvadak iz obrtnog registra s upisanom djelatnošću za koju se traži koncesija, ne stariji od 30 dana;</w:t>
      </w:r>
    </w:p>
    <w:p w:rsidR="00844569" w:rsidRPr="000331D6" w:rsidRDefault="00844569" w:rsidP="0084456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7014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račun dobiti i gubitka i bilancu za prošlu godinu, odnosno prijavu poreza na dohodak s uključenim pregledom primitaka i izdataka i popisom dugotrajne imovine za protekle dvije godine (osim za novoosnovana društva i obrte) sve ovjereno od nadležne Porezne uprave;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7014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podatke o bonitetu (BON 1) osim za obrte obveznike poreza na dohodak i novoosnovana društva i obrte;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7014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podatke o solventnosti (BON 2 – za glavni račun ponuditelja) i potvrdu nadležne porezne uprave o plaćenim dospjelim obvezama temeljem javnih davanja, sve ne starije od 30 dana;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Default="00844569" w:rsidP="007014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JOPPD obrazac za mjesec koji prethodi davanju ponude;</w:t>
      </w:r>
    </w:p>
    <w:p w:rsidR="00844569" w:rsidRPr="000331D6" w:rsidRDefault="00844569" w:rsidP="008445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4569" w:rsidRDefault="00844569" w:rsidP="0070148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ponuditelja ili odgovarajuću potvrdu kojom dokazuje da nije pokrenut stečajni postupak, da se ne nalazi u postupku likvidacije, odnosno da nije u postupku obustavljanja poslovnih djelatnosti;</w:t>
      </w:r>
    </w:p>
    <w:p w:rsidR="00844569" w:rsidRPr="000331D6" w:rsidRDefault="00844569" w:rsidP="008445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4569" w:rsidRDefault="00844569" w:rsidP="0070148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331D6">
        <w:rPr>
          <w:rFonts w:ascii="Times New Roman" w:hAnsi="Times New Roman" w:cs="Times New Roman"/>
          <w:sz w:val="24"/>
          <w:szCs w:val="24"/>
        </w:rPr>
        <w:t xml:space="preserve"> da ponuditelj raspolaže odgovarajućim tehničkim, stručnim i organizacijskim sposobnostima za ostvarenje koncesije,</w:t>
      </w:r>
    </w:p>
    <w:p w:rsidR="00844569" w:rsidRDefault="00844569" w:rsidP="008445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7014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da li je ponuditelj ispunio sve obveze iz drugih koncesija ako ih ima ili ih je imao;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7014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da ponuditelju ili osobi ovlaštenoj za zastupanje nije izrečena pravomoćna osuđujuća presuda za jedno ili više kaznenih djela iz područja gospodarskog kriminaliteta;</w:t>
      </w:r>
    </w:p>
    <w:p w:rsidR="00844569" w:rsidRPr="000331D6" w:rsidRDefault="00844569" w:rsidP="0084456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70148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da li je ponuditelju do sada oduzeta koncesija sukladno članku 30. Zakona o pomorskom dobru i morskim lukama.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583066" w:rsidRDefault="00844569" w:rsidP="00844569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2.</w:t>
      </w:r>
      <w:r w:rsidRPr="000331D6">
        <w:rPr>
          <w:rFonts w:ascii="Times New Roman" w:hAnsi="Times New Roman" w:cs="Times New Roman"/>
          <w:sz w:val="24"/>
          <w:szCs w:val="24"/>
        </w:rPr>
        <w:tab/>
      </w:r>
      <w:r w:rsidRPr="000331D6">
        <w:rPr>
          <w:rFonts w:ascii="Times New Roman" w:hAnsi="Times New Roman" w:cs="Times New Roman"/>
          <w:sz w:val="24"/>
          <w:szCs w:val="24"/>
        </w:rPr>
        <w:tab/>
      </w:r>
      <w:r w:rsidRPr="000331D6">
        <w:rPr>
          <w:rFonts w:ascii="Times New Roman" w:hAnsi="Times New Roman" w:cs="Times New Roman"/>
          <w:b/>
          <w:sz w:val="24"/>
          <w:szCs w:val="24"/>
        </w:rPr>
        <w:t xml:space="preserve">Ponuđeni iznos godišnje koncesijske naknade (najmanje </w:t>
      </w:r>
      <w:r w:rsidR="006D575C">
        <w:rPr>
          <w:rFonts w:ascii="Times New Roman" w:hAnsi="Times New Roman" w:cs="Times New Roman"/>
          <w:b/>
          <w:sz w:val="24"/>
          <w:szCs w:val="24"/>
        </w:rPr>
        <w:t>5</w:t>
      </w:r>
      <w:r w:rsidRPr="000331D6">
        <w:rPr>
          <w:rFonts w:ascii="Times New Roman" w:hAnsi="Times New Roman" w:cs="Times New Roman"/>
          <w:b/>
          <w:sz w:val="24"/>
          <w:szCs w:val="24"/>
        </w:rPr>
        <w:t xml:space="preserve"> €/</w:t>
      </w:r>
      <w:r w:rsidR="00C858B2">
        <w:rPr>
          <w:rFonts w:ascii="Times New Roman" w:hAnsi="Times New Roman" w:cs="Times New Roman"/>
          <w:b/>
          <w:sz w:val="24"/>
          <w:szCs w:val="24"/>
        </w:rPr>
        <w:t>m²</w:t>
      </w:r>
      <w:r w:rsidRPr="000331D6">
        <w:rPr>
          <w:rFonts w:ascii="Times New Roman" w:hAnsi="Times New Roman" w:cs="Times New Roman"/>
          <w:b/>
          <w:sz w:val="24"/>
          <w:szCs w:val="24"/>
        </w:rPr>
        <w:t xml:space="preserve"> korisne tlocrtne površine)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8F731B" w:rsidRDefault="008F731B" w:rsidP="008F731B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 w:rsidRPr="008F731B">
        <w:rPr>
          <w:rFonts w:ascii="Times New Roman" w:hAnsi="Times New Roman" w:cs="Times New Roman"/>
          <w:b/>
          <w:sz w:val="24"/>
          <w:szCs w:val="24"/>
        </w:rPr>
        <w:t>Studiju gospodarske opravdanosti gospodarskog korištenja pomorskog dobra koja mora sadržavati sljedeće podatke:</w:t>
      </w:r>
    </w:p>
    <w:p w:rsidR="008F731B" w:rsidRPr="008F731B" w:rsidRDefault="008F731B" w:rsidP="008F731B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31B" w:rsidRPr="008F731B" w:rsidRDefault="008F731B" w:rsidP="008F731B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Iznos planirane ukupne investicije;</w:t>
      </w:r>
    </w:p>
    <w:p w:rsidR="008F731B" w:rsidRPr="008F731B" w:rsidRDefault="008F731B" w:rsidP="008F731B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Izvori financiranja investicija (vlastiti izvori, krediti);</w:t>
      </w:r>
    </w:p>
    <w:p w:rsidR="008F731B" w:rsidRPr="008F731B" w:rsidRDefault="008F731B" w:rsidP="008F731B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Procjenu rentabilnosti projekta (prihodi-rashodi);</w:t>
      </w:r>
    </w:p>
    <w:p w:rsidR="008F731B" w:rsidRPr="008F731B" w:rsidRDefault="008F731B" w:rsidP="008F731B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Broj planiranih novootvorenih radnih mjesta;</w:t>
      </w:r>
    </w:p>
    <w:p w:rsidR="008F731B" w:rsidRPr="008F731B" w:rsidRDefault="008F731B" w:rsidP="008F731B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Iskustvo ponuditelja u obavljanju djelatnosti za koju se traži koncesija;</w:t>
      </w:r>
    </w:p>
    <w:p w:rsidR="008F731B" w:rsidRDefault="008F731B" w:rsidP="008F731B">
      <w:pPr>
        <w:spacing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731B">
        <w:rPr>
          <w:rFonts w:ascii="Times New Roman" w:hAnsi="Times New Roman" w:cs="Times New Roman"/>
          <w:sz w:val="24"/>
          <w:szCs w:val="24"/>
        </w:rPr>
        <w:t>-</w:t>
      </w:r>
      <w:r w:rsidRPr="008F731B">
        <w:rPr>
          <w:rFonts w:ascii="Times New Roman" w:hAnsi="Times New Roman" w:cs="Times New Roman"/>
          <w:sz w:val="24"/>
          <w:szCs w:val="24"/>
        </w:rPr>
        <w:tab/>
        <w:t>Izjavu ponuditelja o tehničkoj i kadrovskoj opremljenosti i organizacijskim sposobnostima za ostvarenje koncesije;</w:t>
      </w:r>
    </w:p>
    <w:p w:rsidR="008F731B" w:rsidRPr="008F731B" w:rsidRDefault="008F731B" w:rsidP="008F731B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Default="008F731B" w:rsidP="008F731B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Pr="008F731B">
        <w:rPr>
          <w:rFonts w:ascii="Times New Roman" w:hAnsi="Times New Roman" w:cs="Times New Roman"/>
          <w:b/>
          <w:sz w:val="24"/>
          <w:szCs w:val="24"/>
        </w:rPr>
        <w:t xml:space="preserve">Jamstvo za ozbiljnost ponude u visini od </w:t>
      </w:r>
      <w:r w:rsidR="006D575C">
        <w:rPr>
          <w:rFonts w:ascii="Times New Roman" w:hAnsi="Times New Roman" w:cs="Times New Roman"/>
          <w:b/>
          <w:sz w:val="24"/>
          <w:szCs w:val="24"/>
        </w:rPr>
        <w:t>10</w:t>
      </w:r>
      <w:r w:rsidRPr="008F731B">
        <w:rPr>
          <w:rFonts w:ascii="Times New Roman" w:hAnsi="Times New Roman" w:cs="Times New Roman"/>
          <w:b/>
          <w:sz w:val="24"/>
          <w:szCs w:val="24"/>
        </w:rPr>
        <w:t>.000,00 kn kao bitni sastojak ponude. Jamstvo može biti uplaćeno na žiro račun davatelja koncesije</w:t>
      </w:r>
      <w:r w:rsidR="006D575C">
        <w:rPr>
          <w:rFonts w:ascii="Times New Roman" w:hAnsi="Times New Roman" w:cs="Times New Roman"/>
          <w:b/>
          <w:sz w:val="24"/>
          <w:szCs w:val="24"/>
        </w:rPr>
        <w:t xml:space="preserve"> ili</w:t>
      </w:r>
      <w:r w:rsidRPr="008F731B">
        <w:rPr>
          <w:rFonts w:ascii="Times New Roman" w:hAnsi="Times New Roman" w:cs="Times New Roman"/>
          <w:b/>
          <w:sz w:val="24"/>
          <w:szCs w:val="24"/>
        </w:rPr>
        <w:t xml:space="preserve"> garancija poslovne banke, s rokom važenja od 6 mjeseci.</w:t>
      </w:r>
    </w:p>
    <w:p w:rsidR="008F731B" w:rsidRPr="008F731B" w:rsidRDefault="008F731B" w:rsidP="008F731B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69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Ponude se dostavljaju davatelju koncesije na adresu Lučke uprave Ploče, Trg kralja Tomislava 21, 20340 Ploče, u zatvorenoj omotnici, s naznakom „ne otvarati – ponuda na javno prikupljanje ponuda </w:t>
      </w:r>
      <w:r w:rsidR="008F731B" w:rsidRPr="008F731B">
        <w:rPr>
          <w:rFonts w:ascii="Times New Roman" w:hAnsi="Times New Roman" w:cs="Times New Roman"/>
          <w:sz w:val="24"/>
          <w:szCs w:val="24"/>
        </w:rPr>
        <w:t xml:space="preserve">za </w:t>
      </w:r>
      <w:r w:rsidR="006D575C">
        <w:rPr>
          <w:rFonts w:ascii="Times New Roman" w:hAnsi="Times New Roman" w:cs="Times New Roman"/>
          <w:sz w:val="24"/>
          <w:szCs w:val="24"/>
        </w:rPr>
        <w:t xml:space="preserve">opremanje i </w:t>
      </w:r>
      <w:r w:rsidR="008F731B" w:rsidRPr="008F731B">
        <w:rPr>
          <w:rFonts w:ascii="Times New Roman" w:hAnsi="Times New Roman" w:cs="Times New Roman"/>
          <w:sz w:val="24"/>
          <w:szCs w:val="24"/>
        </w:rPr>
        <w:t>gospodarsko korištenje prostora u Ulaznom terminalu luke Ploče (k.č. 2173/1 k.o. Ploče) u svrhu obavljanja ugostiteljskih djelatnosti usluživanja jela, pića i napitaka te pružanja uslug</w:t>
      </w:r>
      <w:r w:rsidR="00C365D8">
        <w:rPr>
          <w:rFonts w:ascii="Times New Roman" w:hAnsi="Times New Roman" w:cs="Times New Roman"/>
          <w:sz w:val="24"/>
          <w:szCs w:val="24"/>
        </w:rPr>
        <w:t>e</w:t>
      </w:r>
      <w:r w:rsidR="008F731B" w:rsidRPr="008F731B">
        <w:rPr>
          <w:rFonts w:ascii="Times New Roman" w:hAnsi="Times New Roman" w:cs="Times New Roman"/>
          <w:sz w:val="24"/>
          <w:szCs w:val="24"/>
        </w:rPr>
        <w:t xml:space="preserve"> </w:t>
      </w:r>
      <w:r w:rsidR="00C365D8">
        <w:rPr>
          <w:rFonts w:ascii="Times New Roman" w:hAnsi="Times New Roman" w:cs="Times New Roman"/>
          <w:sz w:val="24"/>
          <w:szCs w:val="24"/>
        </w:rPr>
        <w:t xml:space="preserve">samoposlužnog </w:t>
      </w:r>
      <w:r w:rsidR="008F731B" w:rsidRPr="008F731B">
        <w:rPr>
          <w:rFonts w:ascii="Times New Roman" w:hAnsi="Times New Roman" w:cs="Times New Roman"/>
          <w:sz w:val="24"/>
          <w:szCs w:val="24"/>
        </w:rPr>
        <w:t xml:space="preserve">pranja </w:t>
      </w:r>
      <w:r w:rsidR="00A643F3">
        <w:rPr>
          <w:rFonts w:ascii="Times New Roman" w:hAnsi="Times New Roman" w:cs="Times New Roman"/>
          <w:sz w:val="24"/>
          <w:szCs w:val="24"/>
        </w:rPr>
        <w:t>rublja</w:t>
      </w:r>
      <w:r w:rsidRPr="000331D6">
        <w:rPr>
          <w:rFonts w:ascii="Times New Roman" w:hAnsi="Times New Roman" w:cs="Times New Roman"/>
          <w:sz w:val="24"/>
          <w:szCs w:val="24"/>
        </w:rPr>
        <w:t>“.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Krajnji rok za predaju ponuda je 30 dana od objave u Elektronskom oglasniku javne nabave. Ponude će biti otvorene od strane povjerenstva </w:t>
      </w:r>
      <w:r>
        <w:rPr>
          <w:rFonts w:ascii="Times New Roman" w:hAnsi="Times New Roman" w:cs="Times New Roman"/>
          <w:sz w:val="24"/>
          <w:szCs w:val="24"/>
        </w:rPr>
        <w:t xml:space="preserve">tri dana </w:t>
      </w:r>
      <w:r w:rsidRPr="000331D6">
        <w:rPr>
          <w:rFonts w:ascii="Times New Roman" w:hAnsi="Times New Roman" w:cs="Times New Roman"/>
          <w:sz w:val="24"/>
          <w:szCs w:val="24"/>
        </w:rPr>
        <w:t xml:space="preserve">po isteku roka za predaju ponuda u prostorijama Lučke uprave Ploče. Najpovoljniji ponuditelj će biti odabran temeljem </w:t>
      </w:r>
      <w:r w:rsidRPr="008F731B">
        <w:rPr>
          <w:rFonts w:ascii="Times New Roman" w:hAnsi="Times New Roman" w:cs="Times New Roman"/>
          <w:sz w:val="24"/>
          <w:szCs w:val="24"/>
        </w:rPr>
        <w:t xml:space="preserve">kriterija </w:t>
      </w:r>
      <w:r w:rsidR="008F731B" w:rsidRPr="008F731B">
        <w:rPr>
          <w:rFonts w:ascii="Times New Roman" w:hAnsi="Times New Roman" w:cs="Times New Roman"/>
          <w:sz w:val="24"/>
          <w:szCs w:val="24"/>
        </w:rPr>
        <w:t>iz članka 21. Uredbe o postupku davanja koncesije na pomorskom dobru</w:t>
      </w:r>
      <w:r w:rsidRPr="000331D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1D6">
        <w:rPr>
          <w:rFonts w:ascii="Times New Roman" w:hAnsi="Times New Roman" w:cs="Times New Roman"/>
          <w:sz w:val="24"/>
          <w:szCs w:val="24"/>
        </w:rPr>
        <w:t>Davatelj koncesije zadržava pravo neprihvaćanja bilo koje od pristiglih ponuda.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Koncesija se daje na rok od </w:t>
      </w:r>
      <w:r w:rsidR="006D575C">
        <w:rPr>
          <w:rFonts w:ascii="Times New Roman" w:hAnsi="Times New Roman" w:cs="Times New Roman"/>
          <w:sz w:val="24"/>
          <w:szCs w:val="24"/>
        </w:rPr>
        <w:t>7</w:t>
      </w:r>
      <w:r w:rsidRPr="000331D6">
        <w:rPr>
          <w:rFonts w:ascii="Times New Roman" w:hAnsi="Times New Roman" w:cs="Times New Roman"/>
          <w:sz w:val="24"/>
          <w:szCs w:val="24"/>
        </w:rPr>
        <w:t xml:space="preserve"> godin</w:t>
      </w:r>
      <w:r w:rsidR="00E75A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računajući od dana sklapanja ugovora</w:t>
      </w:r>
      <w:r w:rsidRPr="000331D6">
        <w:rPr>
          <w:rFonts w:ascii="Times New Roman" w:hAnsi="Times New Roman" w:cs="Times New Roman"/>
          <w:sz w:val="24"/>
          <w:szCs w:val="24"/>
        </w:rPr>
        <w:t>.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Sve druge potrebne informacije mogu se dobiti na telefon 020/414-530 ili na e-mail adresu: </w:t>
      </w:r>
      <w:hyperlink r:id="rId11" w:history="1">
        <w:r w:rsidRPr="000331D6">
          <w:rPr>
            <w:rStyle w:val="Hyperlink"/>
            <w:rFonts w:ascii="Times New Roman" w:hAnsi="Times New Roman" w:cs="Times New Roman"/>
            <w:sz w:val="24"/>
            <w:szCs w:val="24"/>
          </w:rPr>
          <w:t>ppa@ppa.hr</w:t>
        </w:r>
      </w:hyperlink>
      <w:r w:rsidRPr="000331D6">
        <w:rPr>
          <w:rFonts w:ascii="Times New Roman" w:hAnsi="Times New Roman" w:cs="Times New Roman"/>
          <w:sz w:val="24"/>
          <w:szCs w:val="24"/>
        </w:rPr>
        <w:t>.</w:t>
      </w:r>
    </w:p>
    <w:p w:rsidR="009D0951" w:rsidRPr="00D326DE" w:rsidRDefault="009D0951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598" w:rsidRDefault="00D05810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6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 xml:space="preserve">Lokacija </w:t>
      </w:r>
      <w:r w:rsidR="00E75A11">
        <w:rPr>
          <w:rFonts w:ascii="Times New Roman" w:hAnsi="Times New Roman" w:cs="Times New Roman"/>
          <w:b/>
          <w:sz w:val="24"/>
          <w:szCs w:val="24"/>
        </w:rPr>
        <w:t>predmeta koncesije</w:t>
      </w:r>
      <w:r w:rsidR="00760399" w:rsidRPr="00D3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 xml:space="preserve">i tehničke značajke </w:t>
      </w:r>
    </w:p>
    <w:p w:rsidR="002879A1" w:rsidRDefault="002879A1" w:rsidP="002879A1">
      <w:pPr>
        <w:jc w:val="both"/>
        <w:rPr>
          <w:rFonts w:ascii="Times New Roman" w:hAnsi="Times New Roman" w:cs="Times New Roman"/>
          <w:sz w:val="24"/>
          <w:szCs w:val="24"/>
        </w:rPr>
      </w:pPr>
      <w:r w:rsidRPr="00B63E83">
        <w:rPr>
          <w:rFonts w:ascii="Times New Roman" w:hAnsi="Times New Roman" w:cs="Times New Roman"/>
          <w:sz w:val="24"/>
          <w:szCs w:val="24"/>
        </w:rPr>
        <w:t>Ulazn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63E83">
        <w:rPr>
          <w:rFonts w:ascii="Times New Roman" w:hAnsi="Times New Roman" w:cs="Times New Roman"/>
          <w:sz w:val="24"/>
          <w:szCs w:val="24"/>
        </w:rPr>
        <w:t xml:space="preserve"> terminal luke Ploče </w:t>
      </w:r>
      <w:r>
        <w:rPr>
          <w:rFonts w:ascii="Times New Roman" w:hAnsi="Times New Roman" w:cs="Times New Roman"/>
          <w:sz w:val="24"/>
          <w:szCs w:val="24"/>
        </w:rPr>
        <w:t xml:space="preserve">nalazi se na </w:t>
      </w:r>
      <w:r w:rsidRPr="00B63E83">
        <w:rPr>
          <w:rFonts w:ascii="Times New Roman" w:hAnsi="Times New Roman" w:cs="Times New Roman"/>
          <w:sz w:val="24"/>
          <w:szCs w:val="24"/>
        </w:rPr>
        <w:t>k.č. 2173/1 k.o. Ploče</w:t>
      </w:r>
      <w:r>
        <w:rPr>
          <w:rFonts w:ascii="Times New Roman" w:hAnsi="Times New Roman" w:cs="Times New Roman"/>
          <w:sz w:val="24"/>
          <w:szCs w:val="24"/>
        </w:rPr>
        <w:t xml:space="preserve">, na samom ulazu u luku Ploče s autoceste A1. Prostor u kojem će se obavljati predmetne </w:t>
      </w:r>
      <w:r w:rsidRPr="00436CA0">
        <w:rPr>
          <w:rFonts w:ascii="Times New Roman" w:hAnsi="Times New Roman" w:cs="Times New Roman"/>
          <w:sz w:val="24"/>
          <w:szCs w:val="24"/>
        </w:rPr>
        <w:t>ugostiteljs</w:t>
      </w:r>
      <w:r>
        <w:rPr>
          <w:rFonts w:ascii="Times New Roman" w:hAnsi="Times New Roman" w:cs="Times New Roman"/>
          <w:sz w:val="24"/>
          <w:szCs w:val="24"/>
        </w:rPr>
        <w:t>ke</w:t>
      </w:r>
      <w:r w:rsidRPr="00436CA0">
        <w:rPr>
          <w:rFonts w:ascii="Times New Roman" w:hAnsi="Times New Roman" w:cs="Times New Roman"/>
          <w:sz w:val="24"/>
          <w:szCs w:val="24"/>
        </w:rPr>
        <w:t xml:space="preserve"> djelatnosti usluživanja jela, pića i napitaka te pružanja uslug</w:t>
      </w:r>
      <w:r w:rsidR="00A643F3">
        <w:rPr>
          <w:rFonts w:ascii="Times New Roman" w:hAnsi="Times New Roman" w:cs="Times New Roman"/>
          <w:sz w:val="24"/>
          <w:szCs w:val="24"/>
        </w:rPr>
        <w:t>e</w:t>
      </w:r>
      <w:r w:rsidRPr="00436CA0">
        <w:rPr>
          <w:rFonts w:ascii="Times New Roman" w:hAnsi="Times New Roman" w:cs="Times New Roman"/>
          <w:sz w:val="24"/>
          <w:szCs w:val="24"/>
        </w:rPr>
        <w:t xml:space="preserve"> </w:t>
      </w:r>
      <w:r w:rsidR="00A643F3">
        <w:rPr>
          <w:rFonts w:ascii="Times New Roman" w:hAnsi="Times New Roman" w:cs="Times New Roman"/>
          <w:sz w:val="24"/>
          <w:szCs w:val="24"/>
        </w:rPr>
        <w:t xml:space="preserve">samoposlužnog </w:t>
      </w:r>
      <w:r w:rsidRPr="00436CA0">
        <w:rPr>
          <w:rFonts w:ascii="Times New Roman" w:hAnsi="Times New Roman" w:cs="Times New Roman"/>
          <w:sz w:val="24"/>
          <w:szCs w:val="24"/>
        </w:rPr>
        <w:t xml:space="preserve">pranja </w:t>
      </w:r>
      <w:r w:rsidR="00A643F3">
        <w:rPr>
          <w:rFonts w:ascii="Times New Roman" w:hAnsi="Times New Roman" w:cs="Times New Roman"/>
          <w:sz w:val="24"/>
          <w:szCs w:val="24"/>
        </w:rPr>
        <w:t>rublja</w:t>
      </w:r>
      <w:r>
        <w:rPr>
          <w:rFonts w:ascii="Times New Roman" w:hAnsi="Times New Roman" w:cs="Times New Roman"/>
          <w:sz w:val="24"/>
          <w:szCs w:val="24"/>
        </w:rPr>
        <w:t xml:space="preserve"> nalazi se na zapadnom krilu Ulaznog terminala i sastoji se od više prostorija ukupne površine 270,75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58B2" w:rsidRPr="00C858B2" w:rsidRDefault="00C858B2" w:rsidP="00C858B2">
      <w:pPr>
        <w:jc w:val="both"/>
        <w:rPr>
          <w:rFonts w:ascii="Times New Roman" w:hAnsi="Times New Roman" w:cs="Times New Roman"/>
          <w:sz w:val="24"/>
          <w:szCs w:val="24"/>
        </w:rPr>
      </w:pPr>
      <w:r w:rsidRPr="00C858B2">
        <w:rPr>
          <w:rFonts w:ascii="Times New Roman" w:hAnsi="Times New Roman" w:cs="Times New Roman"/>
          <w:sz w:val="24"/>
          <w:szCs w:val="24"/>
        </w:rPr>
        <w:t>Na području koncesije najpovoljniji ponuditelj je ovlašten obavljati sljedeće djelatnosti:</w:t>
      </w:r>
    </w:p>
    <w:p w:rsidR="00C858B2" w:rsidRPr="00C858B2" w:rsidRDefault="00C858B2" w:rsidP="00C85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58B2">
        <w:rPr>
          <w:rFonts w:ascii="Times New Roman" w:hAnsi="Times New Roman" w:cs="Times New Roman"/>
          <w:sz w:val="24"/>
          <w:szCs w:val="24"/>
        </w:rPr>
        <w:t>-</w:t>
      </w:r>
      <w:r w:rsidRPr="00C858B2">
        <w:rPr>
          <w:rFonts w:ascii="Times New Roman" w:hAnsi="Times New Roman" w:cs="Times New Roman"/>
          <w:sz w:val="24"/>
          <w:szCs w:val="24"/>
        </w:rPr>
        <w:tab/>
        <w:t>ugostiteljske djelatnosti usluživanja jela, pića i napitaka;</w:t>
      </w:r>
    </w:p>
    <w:p w:rsidR="00C858B2" w:rsidRPr="00C858B2" w:rsidRDefault="00C858B2" w:rsidP="00C85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58B2">
        <w:rPr>
          <w:rFonts w:ascii="Times New Roman" w:hAnsi="Times New Roman" w:cs="Times New Roman"/>
          <w:sz w:val="24"/>
          <w:szCs w:val="24"/>
        </w:rPr>
        <w:t>-</w:t>
      </w:r>
      <w:r w:rsidRPr="00C858B2">
        <w:rPr>
          <w:rFonts w:ascii="Times New Roman" w:hAnsi="Times New Roman" w:cs="Times New Roman"/>
          <w:sz w:val="24"/>
          <w:szCs w:val="24"/>
        </w:rPr>
        <w:tab/>
        <w:t xml:space="preserve">pružanje usluge samoposlužnog pranja </w:t>
      </w:r>
      <w:r w:rsidR="00A643F3">
        <w:rPr>
          <w:rFonts w:ascii="Times New Roman" w:hAnsi="Times New Roman" w:cs="Times New Roman"/>
          <w:sz w:val="24"/>
          <w:szCs w:val="24"/>
        </w:rPr>
        <w:t>rublja</w:t>
      </w:r>
      <w:r w:rsidRPr="00C858B2">
        <w:rPr>
          <w:rFonts w:ascii="Times New Roman" w:hAnsi="Times New Roman" w:cs="Times New Roman"/>
          <w:sz w:val="24"/>
          <w:szCs w:val="24"/>
        </w:rPr>
        <w:t>;</w:t>
      </w:r>
    </w:p>
    <w:p w:rsidR="00C858B2" w:rsidRDefault="00C858B2" w:rsidP="00C858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58B2">
        <w:rPr>
          <w:rFonts w:ascii="Times New Roman" w:hAnsi="Times New Roman" w:cs="Times New Roman"/>
          <w:sz w:val="24"/>
          <w:szCs w:val="24"/>
        </w:rPr>
        <w:t>-</w:t>
      </w:r>
      <w:r w:rsidRPr="00C858B2">
        <w:rPr>
          <w:rFonts w:ascii="Times New Roman" w:hAnsi="Times New Roman" w:cs="Times New Roman"/>
          <w:sz w:val="24"/>
          <w:szCs w:val="24"/>
        </w:rPr>
        <w:tab/>
        <w:t>pružanje usluge korištenja tuševa.</w:t>
      </w:r>
    </w:p>
    <w:p w:rsidR="002879A1" w:rsidRDefault="002879A1" w:rsidP="002879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Prostor unutar zgrade je ukupne površine od 189,70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 a sastoji se od nekoliko zasebnih cjelina: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Caffe bar – 55,60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Prostor za osoblje – 4,60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Spremište – 4,35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Čajna kuhinja – 15,90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Hodnik – 26,30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Vjetrobran – 6,55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Praonica rublja – 15,65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2xWC – 11,40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4xKupaonica – 22,80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Pretprostor WC-a – 11,35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Prostor čistačice – 10,40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6D575C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Prostor za sefove</w:t>
      </w:r>
      <w:r w:rsidR="002879A1">
        <w:rPr>
          <w:rFonts w:ascii="Times New Roman" w:hAnsi="Times New Roman" w:cs="Times New Roman"/>
          <w:sz w:val="24"/>
          <w:szCs w:val="24"/>
        </w:rPr>
        <w:t xml:space="preserve"> – 4,80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 w:rsidR="002879A1">
        <w:rPr>
          <w:rFonts w:ascii="Times New Roman" w:hAnsi="Times New Roman" w:cs="Times New Roman"/>
          <w:sz w:val="24"/>
          <w:szCs w:val="24"/>
        </w:rPr>
        <w:t>.</w:t>
      </w:r>
    </w:p>
    <w:p w:rsidR="002879A1" w:rsidRDefault="002879A1" w:rsidP="002879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Podovi su obloženi keramičkim pločicama, osim u hodniku, koji je obložen kamenom, i prostorom sefova, gdje se nalazi parket.</w:t>
      </w:r>
    </w:p>
    <w:p w:rsidR="002879A1" w:rsidRPr="00086D71" w:rsidRDefault="002879A1" w:rsidP="002879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Sve instalacije su unaprijed instalirane, a najpovoljniji ponuditelj je dužan nabaviti i ugraditi svu opremu koja je nužna za obavljanje predviđene djelatnosti. Također, najpovoljniji ponuditelj je ovlašten naplaćivati </w:t>
      </w:r>
      <w:r w:rsidR="006D575C" w:rsidRPr="006D575C">
        <w:rPr>
          <w:rFonts w:ascii="Times New Roman" w:hAnsi="Times New Roman" w:cs="Times New Roman"/>
          <w:sz w:val="24"/>
          <w:szCs w:val="24"/>
        </w:rPr>
        <w:t xml:space="preserve">korištenje tuševa i uslugu </w:t>
      </w:r>
      <w:r w:rsidR="00C365D8">
        <w:rPr>
          <w:rFonts w:ascii="Times New Roman" w:hAnsi="Times New Roman" w:cs="Times New Roman"/>
          <w:sz w:val="24"/>
          <w:szCs w:val="24"/>
        </w:rPr>
        <w:t xml:space="preserve">samoposlužnog </w:t>
      </w:r>
      <w:r w:rsidR="006D575C" w:rsidRPr="006D575C">
        <w:rPr>
          <w:rFonts w:ascii="Times New Roman" w:hAnsi="Times New Roman" w:cs="Times New Roman"/>
          <w:sz w:val="24"/>
          <w:szCs w:val="24"/>
        </w:rPr>
        <w:t xml:space="preserve">pranja </w:t>
      </w:r>
      <w:r w:rsidR="00A643F3">
        <w:rPr>
          <w:rFonts w:ascii="Times New Roman" w:hAnsi="Times New Roman" w:cs="Times New Roman"/>
          <w:sz w:val="24"/>
          <w:szCs w:val="24"/>
        </w:rPr>
        <w:t>rublja</w:t>
      </w:r>
      <w:r w:rsidR="006D575C" w:rsidRPr="006D575C">
        <w:rPr>
          <w:rFonts w:ascii="Times New Roman" w:hAnsi="Times New Roman" w:cs="Times New Roman"/>
          <w:sz w:val="24"/>
          <w:szCs w:val="24"/>
        </w:rPr>
        <w:t xml:space="preserve"> sukladno Odluci o najvišem iznosu naknada za pružene usluge korisnicima u luci Ploče</w:t>
      </w:r>
      <w:r>
        <w:rPr>
          <w:rFonts w:ascii="Times New Roman" w:hAnsi="Times New Roman" w:cs="Times New Roman"/>
          <w:sz w:val="24"/>
          <w:szCs w:val="24"/>
        </w:rPr>
        <w:t>, koju objavljuje Lučka uprava Ploče.</w:t>
      </w:r>
    </w:p>
    <w:p w:rsidR="002879A1" w:rsidRDefault="002879A1" w:rsidP="002879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Osim prostora unutar zgrade, u koncesiju se daje i vanjski dio objekta, ukupne površine 81,05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 kojeg čine: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Gornja terasa – 27,15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79A1" w:rsidRDefault="002879A1" w:rsidP="002879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Donja terasa – 53,90 </w:t>
      </w:r>
      <w:r w:rsidR="00C858B2">
        <w:rPr>
          <w:rFonts w:ascii="Times New Roman" w:hAnsi="Times New Roman" w:cs="Times New Roman"/>
          <w:sz w:val="24"/>
          <w:szCs w:val="24"/>
        </w:rPr>
        <w:t>m²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79A1" w:rsidRPr="00E57CA8" w:rsidRDefault="002879A1" w:rsidP="002879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Najpovoljniji ponuditelj je ovlašten postaviti stolove i stolice na vanjski dio objekta te na istome obavljati koncesioniranu djelatnost.</w:t>
      </w:r>
    </w:p>
    <w:p w:rsidR="002879A1" w:rsidRPr="00D326DE" w:rsidRDefault="002879A1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79A1" w:rsidRPr="00D326D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D1B" w:rsidRDefault="001F7D1B" w:rsidP="002879A1">
      <w:pPr>
        <w:spacing w:after="0" w:line="240" w:lineRule="auto"/>
      </w:pPr>
      <w:r>
        <w:separator/>
      </w:r>
    </w:p>
  </w:endnote>
  <w:endnote w:type="continuationSeparator" w:id="0">
    <w:p w:rsidR="001F7D1B" w:rsidRDefault="001F7D1B" w:rsidP="00287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2542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79A1" w:rsidRDefault="002879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CD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879A1" w:rsidRDefault="002879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D1B" w:rsidRDefault="001F7D1B" w:rsidP="002879A1">
      <w:pPr>
        <w:spacing w:after="0" w:line="240" w:lineRule="auto"/>
      </w:pPr>
      <w:r>
        <w:separator/>
      </w:r>
    </w:p>
  </w:footnote>
  <w:footnote w:type="continuationSeparator" w:id="0">
    <w:p w:rsidR="001F7D1B" w:rsidRDefault="001F7D1B" w:rsidP="00287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448A"/>
    <w:multiLevelType w:val="hybridMultilevel"/>
    <w:tmpl w:val="5DA28A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D43F5"/>
    <w:multiLevelType w:val="hybridMultilevel"/>
    <w:tmpl w:val="97EEF2F6"/>
    <w:lvl w:ilvl="0" w:tplc="041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1503483E"/>
    <w:multiLevelType w:val="hybridMultilevel"/>
    <w:tmpl w:val="55D2B9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B44A7"/>
    <w:multiLevelType w:val="hybridMultilevel"/>
    <w:tmpl w:val="FA366E76"/>
    <w:lvl w:ilvl="0" w:tplc="BDA629CC">
      <w:numFmt w:val="bullet"/>
      <w:lvlText w:val="–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30C26"/>
    <w:multiLevelType w:val="hybridMultilevel"/>
    <w:tmpl w:val="77BC0272"/>
    <w:lvl w:ilvl="0" w:tplc="421C83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A4174"/>
    <w:multiLevelType w:val="hybridMultilevel"/>
    <w:tmpl w:val="9EF4A4B4"/>
    <w:lvl w:ilvl="0" w:tplc="92401F9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877A3"/>
    <w:multiLevelType w:val="hybridMultilevel"/>
    <w:tmpl w:val="E086FF14"/>
    <w:lvl w:ilvl="0" w:tplc="92401F9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872B1"/>
    <w:multiLevelType w:val="hybridMultilevel"/>
    <w:tmpl w:val="85C2CCE6"/>
    <w:lvl w:ilvl="0" w:tplc="421C838E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0EC37B1"/>
    <w:multiLevelType w:val="hybridMultilevel"/>
    <w:tmpl w:val="CCDC92D4"/>
    <w:lvl w:ilvl="0" w:tplc="931CFBEA">
      <w:start w:val="4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A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 w15:restartNumberingAfterBreak="0">
    <w:nsid w:val="57411341"/>
    <w:multiLevelType w:val="hybridMultilevel"/>
    <w:tmpl w:val="8FCCFDD0"/>
    <w:lvl w:ilvl="0" w:tplc="041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6C"/>
    <w:rsid w:val="000A3EF1"/>
    <w:rsid w:val="000B2976"/>
    <w:rsid w:val="000B7EEF"/>
    <w:rsid w:val="000D1B19"/>
    <w:rsid w:val="000F0070"/>
    <w:rsid w:val="001508D1"/>
    <w:rsid w:val="001512DC"/>
    <w:rsid w:val="001A6E37"/>
    <w:rsid w:val="001C0EE5"/>
    <w:rsid w:val="001C686C"/>
    <w:rsid w:val="001D0DD3"/>
    <w:rsid w:val="001D5598"/>
    <w:rsid w:val="001F7D1B"/>
    <w:rsid w:val="002525F0"/>
    <w:rsid w:val="002776FF"/>
    <w:rsid w:val="00280A62"/>
    <w:rsid w:val="002879A1"/>
    <w:rsid w:val="00293D6F"/>
    <w:rsid w:val="002C48F7"/>
    <w:rsid w:val="00347547"/>
    <w:rsid w:val="003656AD"/>
    <w:rsid w:val="00371B07"/>
    <w:rsid w:val="003D515D"/>
    <w:rsid w:val="004203F6"/>
    <w:rsid w:val="00492F47"/>
    <w:rsid w:val="004D3A80"/>
    <w:rsid w:val="00571BB4"/>
    <w:rsid w:val="0068396D"/>
    <w:rsid w:val="00695B7B"/>
    <w:rsid w:val="006C026E"/>
    <w:rsid w:val="006D575C"/>
    <w:rsid w:val="006F13B5"/>
    <w:rsid w:val="0070148F"/>
    <w:rsid w:val="00731A8B"/>
    <w:rsid w:val="007449AE"/>
    <w:rsid w:val="00760399"/>
    <w:rsid w:val="00790251"/>
    <w:rsid w:val="007C4B11"/>
    <w:rsid w:val="007E621C"/>
    <w:rsid w:val="00812EBD"/>
    <w:rsid w:val="00814B90"/>
    <w:rsid w:val="008410BA"/>
    <w:rsid w:val="00843A27"/>
    <w:rsid w:val="00844569"/>
    <w:rsid w:val="0085138B"/>
    <w:rsid w:val="00881619"/>
    <w:rsid w:val="008977B1"/>
    <w:rsid w:val="008D0158"/>
    <w:rsid w:val="008D4F73"/>
    <w:rsid w:val="008E743F"/>
    <w:rsid w:val="008F1804"/>
    <w:rsid w:val="008F731B"/>
    <w:rsid w:val="009120FF"/>
    <w:rsid w:val="00921907"/>
    <w:rsid w:val="0094684E"/>
    <w:rsid w:val="009515D4"/>
    <w:rsid w:val="00961B12"/>
    <w:rsid w:val="009A648B"/>
    <w:rsid w:val="009C1778"/>
    <w:rsid w:val="009D0951"/>
    <w:rsid w:val="009E6963"/>
    <w:rsid w:val="00A643F3"/>
    <w:rsid w:val="00AB240C"/>
    <w:rsid w:val="00AC2ED5"/>
    <w:rsid w:val="00B61C9E"/>
    <w:rsid w:val="00B846AA"/>
    <w:rsid w:val="00BB2D6A"/>
    <w:rsid w:val="00C358E4"/>
    <w:rsid w:val="00C365D8"/>
    <w:rsid w:val="00C858B2"/>
    <w:rsid w:val="00CA5C24"/>
    <w:rsid w:val="00CA73D1"/>
    <w:rsid w:val="00CC0E49"/>
    <w:rsid w:val="00CC57C5"/>
    <w:rsid w:val="00CE2DCF"/>
    <w:rsid w:val="00CE5A9B"/>
    <w:rsid w:val="00D05810"/>
    <w:rsid w:val="00D30AA1"/>
    <w:rsid w:val="00D326DE"/>
    <w:rsid w:val="00D44A20"/>
    <w:rsid w:val="00D822D4"/>
    <w:rsid w:val="00DA3A46"/>
    <w:rsid w:val="00DD7B17"/>
    <w:rsid w:val="00DF6809"/>
    <w:rsid w:val="00E00CC0"/>
    <w:rsid w:val="00E1134F"/>
    <w:rsid w:val="00E20DD2"/>
    <w:rsid w:val="00E63171"/>
    <w:rsid w:val="00E75A11"/>
    <w:rsid w:val="00F1128B"/>
    <w:rsid w:val="00F51CDC"/>
    <w:rsid w:val="00F77395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53EC1-7F1B-4DCE-9CC6-3F7C5CF6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8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48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5C2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7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9A1"/>
  </w:style>
  <w:style w:type="paragraph" w:styleId="Footer">
    <w:name w:val="footer"/>
    <w:basedOn w:val="Normal"/>
    <w:link w:val="FooterChar"/>
    <w:uiPriority w:val="99"/>
    <w:unhideWhenUsed/>
    <w:rsid w:val="00287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0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pa@ppa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pa@pp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a.h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48522-4C71-4F13-ADE4-DC22FA9A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LUP</Company>
  <LinksUpToDate>false</LinksUpToDate>
  <CharactersWithSpaces>10404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Zderic</dc:creator>
  <cp:keywords/>
  <dc:description/>
  <cp:lastModifiedBy>Jelena</cp:lastModifiedBy>
  <cp:revision>17</cp:revision>
  <cp:lastPrinted>2019-05-15T06:51:00Z</cp:lastPrinted>
  <dcterms:created xsi:type="dcterms:W3CDTF">2019-05-14T12:06:00Z</dcterms:created>
  <dcterms:modified xsi:type="dcterms:W3CDTF">2019-06-04T10:43:00Z</dcterms:modified>
</cp:coreProperties>
</file>